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B25" w:rsidRDefault="00113B25" w:rsidP="00A26674">
      <w:r>
        <w:rPr>
          <w:noProof/>
          <w:lang w:val="nl-NL" w:eastAsia="nl-NL"/>
        </w:rPr>
        <mc:AlternateContent>
          <mc:Choice Requires="wps">
            <w:drawing>
              <wp:inline distT="0" distB="0" distL="0" distR="0" wp14:anchorId="6F1F09F9" wp14:editId="14CE9211">
                <wp:extent cx="6154302" cy="2743200"/>
                <wp:effectExtent l="19050" t="19050" r="1841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02" cy="2743200"/>
                        </a:xfrm>
                        <a:prstGeom prst="rect">
                          <a:avLst/>
                        </a:prstGeom>
                        <a:solidFill>
                          <a:srgbClr val="FFFFFF"/>
                        </a:solidFill>
                        <a:ln w="28575">
                          <a:solidFill>
                            <a:schemeClr val="tx1">
                              <a:lumMod val="50000"/>
                              <a:lumOff val="50000"/>
                            </a:schemeClr>
                          </a:solidFill>
                          <a:miter lim="800000"/>
                          <a:headEnd/>
                          <a:tailEnd/>
                        </a:ln>
                      </wps:spPr>
                      <wps:txbx>
                        <w:txbxContent>
                          <w:p w:rsidR="0032035B" w:rsidRPr="00E82ACE" w:rsidRDefault="0032035B" w:rsidP="00E82ACE">
                            <w:pPr>
                              <w:spacing w:line="360" w:lineRule="auto"/>
                              <w:rPr>
                                <w:rFonts w:cstheme="minorHAnsi"/>
                                <w:b/>
                                <w:sz w:val="22"/>
                              </w:rPr>
                            </w:pPr>
                            <w:r w:rsidRPr="00E82ACE">
                              <w:rPr>
                                <w:rFonts w:cstheme="minorHAnsi"/>
                                <w:b/>
                                <w:sz w:val="22"/>
                              </w:rPr>
                              <w:t>Vlaams Programma Plattelandsontwikkeling (PDPO III) en P+</w:t>
                            </w:r>
                          </w:p>
                          <w:p w:rsidR="0032035B" w:rsidRPr="00E82ACE" w:rsidRDefault="0032035B" w:rsidP="00E82ACE">
                            <w:pPr>
                              <w:spacing w:line="360" w:lineRule="auto"/>
                              <w:rPr>
                                <w:rFonts w:cstheme="minorHAnsi"/>
                                <w:sz w:val="22"/>
                              </w:rPr>
                            </w:pPr>
                            <w:r w:rsidRPr="00E82ACE">
                              <w:rPr>
                                <w:rFonts w:eastAsia="Calibri" w:cstheme="minorHAnsi"/>
                                <w:sz w:val="22"/>
                              </w:rPr>
                              <w:t xml:space="preserve">Het </w:t>
                            </w:r>
                            <w:r w:rsidRPr="00E82ACE">
                              <w:rPr>
                                <w:rFonts w:eastAsia="Times New Roman" w:cstheme="minorHAnsi"/>
                                <w:sz w:val="22"/>
                              </w:rPr>
                              <w:t>programma voor plattelandsontwikkeling</w:t>
                            </w:r>
                            <w:r w:rsidRPr="00E82ACE">
                              <w:rPr>
                                <w:rFonts w:eastAsia="Calibri" w:cstheme="minorHAnsi"/>
                                <w:sz w:val="22"/>
                              </w:rPr>
                              <w:t xml:space="preserve"> (PDPO III) is de Vlaamse invulling van het Europese plattelandsbeleid voor de periode 2014 - 2020. Naast middelen uit het Europees Landbouwfonds voor plattelandsontwikkeling (ELFPO) worden de doelstellingen gerealiseerd met een belangrijke bijdrage van Vlaamse en provinciale middelen.</w:t>
                            </w:r>
                            <w:r>
                              <w:rPr>
                                <w:rFonts w:eastAsia="Calibri" w:cstheme="minorHAnsi"/>
                                <w:sz w:val="22"/>
                              </w:rPr>
                              <w:t xml:space="preserve"> </w:t>
                            </w:r>
                            <w:r w:rsidRPr="00E82ACE">
                              <w:rPr>
                                <w:rFonts w:eastAsia="Calibri" w:cstheme="minorHAnsi"/>
                                <w:sz w:val="22"/>
                              </w:rPr>
                              <w:t xml:space="preserve">Naast het Europese programma, zetten provincies en Vlaanderen gezamenlijk middelen in voor het plattelandsbeleid via Platteland Plus (P+). </w:t>
                            </w:r>
                            <w:r w:rsidRPr="00E82ACE">
                              <w:rPr>
                                <w:rFonts w:cstheme="minorHAnsi"/>
                                <w:sz w:val="22"/>
                              </w:rPr>
                              <w:t>Platteland Plus zet in op acties die een belangrijke bijdrage kunnen leveren aan de verdere ontwikkeling van de plattelandseconomie en de omgevingskwaliteit</w:t>
                            </w:r>
                            <w:r>
                              <w:rPr>
                                <w:rFonts w:cstheme="minorHAnsi"/>
                                <w:sz w:val="22"/>
                              </w:rPr>
                              <w:t xml:space="preserve"> (OKW)</w:t>
                            </w:r>
                            <w:r w:rsidRPr="00E82ACE">
                              <w:rPr>
                                <w:rFonts w:cstheme="minorHAnsi"/>
                                <w:sz w:val="22"/>
                              </w:rPr>
                              <w:t>. Veelal wordt via platteland plus ingezet op projecten die buiten het PDPO programma vallen.</w:t>
                            </w:r>
                          </w:p>
                        </w:txbxContent>
                      </wps:txbx>
                      <wps:bodyPr rot="0" vert="horz" wrap="square" lIns="91440" tIns="45720" rIns="91440" bIns="45720" anchor="t" anchorCtr="0">
                        <a:noAutofit/>
                      </wps:bodyPr>
                    </wps:wsp>
                  </a:graphicData>
                </a:graphic>
              </wp:inline>
            </w:drawing>
          </mc:Choice>
          <mc:Fallback>
            <w:pict>
              <v:shapetype w14:anchorId="6F1F09F9" id="_x0000_t202" coordsize="21600,21600" o:spt="202" path="m,l,21600r21600,l21600,xe">
                <v:stroke joinstyle="miter"/>
                <v:path gradientshapeok="t" o:connecttype="rect"/>
              </v:shapetype>
              <v:shape id="Tekstvak 2" o:spid="_x0000_s1026" type="#_x0000_t202" style="width:484.6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" strokecolor="gray [1629]" strokeweight="2.25pt">
                <v:textbox>
                  <w:txbxContent>
                    <w:p w:rsidR="0032035B" w:rsidRPr="00E82ACE" w:rsidRDefault="0032035B" w:rsidP="00E82ACE">
                      <w:pPr>
                        <w:spacing w:line="360" w:lineRule="auto"/>
                        <w:rPr>
                          <w:rFonts w:cstheme="minorHAnsi"/>
                          <w:b/>
                          <w:sz w:val="22"/>
                        </w:rPr>
                      </w:pPr>
                      <w:r w:rsidRPr="00E82ACE">
                        <w:rPr>
                          <w:rFonts w:cstheme="minorHAnsi"/>
                          <w:b/>
                          <w:sz w:val="22"/>
                        </w:rPr>
                        <w:t>Vlaams Programma Plattelandsontwikkeling (PDPO III) en P+</w:t>
                      </w:r>
                    </w:p>
                    <w:p w:rsidR="0032035B" w:rsidRPr="00E82ACE" w:rsidRDefault="0032035B" w:rsidP="00E82ACE">
                      <w:pPr>
                        <w:spacing w:line="360" w:lineRule="auto"/>
                        <w:rPr>
                          <w:rFonts w:cstheme="minorHAnsi"/>
                          <w:sz w:val="22"/>
                        </w:rPr>
                      </w:pPr>
                      <w:r w:rsidRPr="00E82ACE">
                        <w:rPr>
                          <w:rFonts w:eastAsia="Calibri" w:cstheme="minorHAnsi"/>
                          <w:sz w:val="22"/>
                        </w:rPr>
                        <w:t xml:space="preserve">Het </w:t>
                      </w:r>
                      <w:r w:rsidRPr="00E82ACE">
                        <w:rPr>
                          <w:rFonts w:eastAsia="Times New Roman" w:cstheme="minorHAnsi"/>
                          <w:sz w:val="22"/>
                        </w:rPr>
                        <w:t>programma voor plattelandsontwikkeling</w:t>
                      </w:r>
                      <w:r w:rsidRPr="00E82ACE">
                        <w:rPr>
                          <w:rFonts w:eastAsia="Calibri" w:cstheme="minorHAnsi"/>
                          <w:sz w:val="22"/>
                        </w:rPr>
                        <w:t xml:space="preserve"> (PDPO III) is de Vlaamse invulling van het Europese plattelandsbeleid voor de periode 2014 - 2020. Naast middelen uit het Europees Landbouwfonds voor plattelandsontwikkeling (ELFPO) worden de doelstellingen gerealiseerd met een belangrijke bijdrage van Vlaamse en provinciale middelen.</w:t>
                      </w:r>
                      <w:r>
                        <w:rPr>
                          <w:rFonts w:eastAsia="Calibri" w:cstheme="minorHAnsi"/>
                          <w:sz w:val="22"/>
                        </w:rPr>
                        <w:t xml:space="preserve"> </w:t>
                      </w:r>
                      <w:r w:rsidRPr="00E82ACE">
                        <w:rPr>
                          <w:rFonts w:eastAsia="Calibri" w:cstheme="minorHAnsi"/>
                          <w:sz w:val="22"/>
                        </w:rPr>
                        <w:t xml:space="preserve">Naast het Europese programma, zetten provincies en Vlaanderen gezamenlijk middelen in voor het plattelandsbeleid via Platteland Plus (P+). </w:t>
                      </w:r>
                      <w:r w:rsidRPr="00E82ACE">
                        <w:rPr>
                          <w:rFonts w:cstheme="minorHAnsi"/>
                          <w:sz w:val="22"/>
                        </w:rPr>
                        <w:t>Platteland Plus zet in op acties die een belangrijke bijdrage kunnen leveren aan de verdere ontwikkeling van de plattelandseconomie en de omgevingskwaliteit</w:t>
                      </w:r>
                      <w:r>
                        <w:rPr>
                          <w:rFonts w:cstheme="minorHAnsi"/>
                          <w:sz w:val="22"/>
                        </w:rPr>
                        <w:t xml:space="preserve"> (OKW)</w:t>
                      </w:r>
                      <w:r w:rsidRPr="00E82ACE">
                        <w:rPr>
                          <w:rFonts w:cstheme="minorHAnsi"/>
                          <w:sz w:val="22"/>
                        </w:rPr>
                        <w:t>. Veelal wordt via platteland plus ingezet op projecten die buiten het PDPO programma vallen.</w:t>
                      </w:r>
                    </w:p>
                  </w:txbxContent>
                </v:textbox>
                <w10:anchorlock/>
              </v:shape>
            </w:pict>
          </mc:Fallback>
        </mc:AlternateContent>
      </w:r>
    </w:p>
    <w:p w:rsidR="00D05294" w:rsidRPr="00D05294" w:rsidRDefault="00D05294" w:rsidP="00A26674">
      <w:pPr>
        <w:rPr>
          <w:rFonts w:ascii="Calibri" w:hAnsi="Calibri"/>
          <w:b/>
          <w:color w:val="000000" w:themeColor="text1"/>
          <w:position w:val="16"/>
        </w:rPr>
      </w:pPr>
      <w:r w:rsidRPr="00D05294">
        <w:rPr>
          <w:rFonts w:ascii="Calibri" w:hAnsi="Calibri"/>
          <w:b/>
          <w:color w:val="000000" w:themeColor="text1"/>
          <w:position w:val="16"/>
        </w:rPr>
        <w:t xml:space="preserve">LAATSTE AANPASSING FICHE: </w:t>
      </w:r>
      <w:r w:rsidR="009479F0">
        <w:rPr>
          <w:rFonts w:ascii="Calibri" w:hAnsi="Calibri"/>
          <w:b/>
          <w:color w:val="000000" w:themeColor="text1"/>
          <w:position w:val="16"/>
        </w:rPr>
        <w:t>24</w:t>
      </w:r>
      <w:r w:rsidR="002D10A2">
        <w:rPr>
          <w:rFonts w:ascii="Calibri" w:hAnsi="Calibri"/>
          <w:b/>
          <w:color w:val="000000" w:themeColor="text1"/>
          <w:position w:val="16"/>
        </w:rPr>
        <w:t>/</w:t>
      </w:r>
      <w:r w:rsidR="009479F0">
        <w:rPr>
          <w:rFonts w:ascii="Calibri" w:hAnsi="Calibri"/>
          <w:b/>
          <w:color w:val="000000" w:themeColor="text1"/>
          <w:position w:val="16"/>
        </w:rPr>
        <w:t>8</w:t>
      </w:r>
      <w:r w:rsidR="002D10A2">
        <w:rPr>
          <w:rFonts w:ascii="Calibri" w:hAnsi="Calibri"/>
          <w:b/>
          <w:color w:val="000000" w:themeColor="text1"/>
          <w:position w:val="16"/>
        </w:rPr>
        <w:t>/2018</w:t>
      </w:r>
    </w:p>
    <w:p w:rsidR="00E82ACE" w:rsidRPr="009479F0" w:rsidRDefault="009479F0" w:rsidP="00E82ACE">
      <w:pPr>
        <w:spacing w:line="360" w:lineRule="auto"/>
        <w:rPr>
          <w:b/>
          <w:color w:val="000000" w:themeColor="text1"/>
          <w:sz w:val="22"/>
        </w:rPr>
      </w:pPr>
      <w:r w:rsidRPr="009479F0">
        <w:rPr>
          <w:b/>
          <w:color w:val="000000" w:themeColor="text1"/>
          <w:sz w:val="22"/>
          <w:u w:val="single"/>
        </w:rPr>
        <w:t>Situering</w:t>
      </w:r>
      <w:r>
        <w:rPr>
          <w:b/>
          <w:color w:val="000000" w:themeColor="text1"/>
          <w:sz w:val="22"/>
        </w:rPr>
        <w:br/>
      </w:r>
      <w:r w:rsidR="00E82ACE">
        <w:rPr>
          <w:b/>
          <w:color w:val="000000" w:themeColor="text1"/>
          <w:sz w:val="22"/>
        </w:rPr>
        <w:br/>
      </w:r>
      <w:r w:rsidR="00E82ACE" w:rsidRPr="00E82ACE">
        <w:rPr>
          <w:color w:val="000000" w:themeColor="text1"/>
          <w:sz w:val="22"/>
        </w:rPr>
        <w:t>Het Programma voor Plattelandsontwikkeling (PDPO) geeft uitvoering aan de tweede pijler van het Gemeenschappelijk Landbouwbeleid van de EU</w:t>
      </w:r>
      <w:r w:rsidR="00A456A3">
        <w:rPr>
          <w:color w:val="000000" w:themeColor="text1"/>
          <w:sz w:val="22"/>
        </w:rPr>
        <w:t>: plattelandsontwikkeling</w:t>
      </w:r>
      <w:r w:rsidR="00E82ACE" w:rsidRPr="00E82ACE">
        <w:rPr>
          <w:color w:val="000000" w:themeColor="text1"/>
          <w:sz w:val="22"/>
        </w:rPr>
        <w:t xml:space="preserve">. Op 13 februari 2015 keurde de Europese Commissie het </w:t>
      </w:r>
      <w:r w:rsidR="00296E52">
        <w:rPr>
          <w:color w:val="000000" w:themeColor="text1"/>
          <w:sz w:val="22"/>
        </w:rPr>
        <w:t xml:space="preserve">programma </w:t>
      </w:r>
      <w:r w:rsidR="00E82ACE" w:rsidRPr="00E82ACE">
        <w:rPr>
          <w:color w:val="000000" w:themeColor="text1"/>
          <w:sz w:val="22"/>
        </w:rPr>
        <w:t>PDPOIII goed</w:t>
      </w:r>
      <w:r w:rsidR="00A456A3">
        <w:rPr>
          <w:color w:val="000000" w:themeColor="text1"/>
          <w:sz w:val="22"/>
        </w:rPr>
        <w:t xml:space="preserve"> voor Vlaanderen en de Vlaamse provincies</w:t>
      </w:r>
      <w:r w:rsidR="00E82ACE" w:rsidRPr="00E82ACE">
        <w:rPr>
          <w:color w:val="000000" w:themeColor="text1"/>
          <w:sz w:val="22"/>
        </w:rPr>
        <w:t>. De huidige programmaperiode, PDPO III, loopt tot eind 2020.</w:t>
      </w:r>
    </w:p>
    <w:p w:rsidR="00296E52" w:rsidRDefault="00296E52" w:rsidP="00E82ACE">
      <w:pPr>
        <w:spacing w:line="360" w:lineRule="auto"/>
        <w:rPr>
          <w:color w:val="000000" w:themeColor="text1"/>
          <w:sz w:val="22"/>
        </w:rPr>
      </w:pPr>
      <w:r>
        <w:rPr>
          <w:color w:val="000000" w:themeColor="text1"/>
          <w:sz w:val="22"/>
        </w:rPr>
        <w:t>Het PDPO is opgebouwd uit 6 prioriteiten met daaronder 20+ maatregelen.</w:t>
      </w:r>
    </w:p>
    <w:p w:rsidR="00DB35C8" w:rsidRDefault="00DB35C8" w:rsidP="00E82ACE">
      <w:pPr>
        <w:spacing w:line="360" w:lineRule="auto"/>
        <w:rPr>
          <w:color w:val="000000" w:themeColor="text1"/>
          <w:sz w:val="22"/>
        </w:rPr>
      </w:pPr>
      <w:r>
        <w:rPr>
          <w:color w:val="000000" w:themeColor="text1"/>
          <w:sz w:val="22"/>
        </w:rPr>
        <w:t xml:space="preserve">Er zijn </w:t>
      </w:r>
      <w:r w:rsidR="003B1B1F">
        <w:rPr>
          <w:color w:val="000000" w:themeColor="text1"/>
          <w:sz w:val="22"/>
        </w:rPr>
        <w:t xml:space="preserve">3 </w:t>
      </w:r>
      <w:r>
        <w:rPr>
          <w:color w:val="000000" w:themeColor="text1"/>
          <w:sz w:val="22"/>
        </w:rPr>
        <w:t xml:space="preserve">verschillende maatregelen opgenomen in PDPO III </w:t>
      </w:r>
      <w:r w:rsidR="003B1B1F">
        <w:rPr>
          <w:color w:val="000000" w:themeColor="text1"/>
          <w:sz w:val="22"/>
        </w:rPr>
        <w:t>waar de provincies trekker zijn:</w:t>
      </w:r>
    </w:p>
    <w:p w:rsidR="00DB35C8" w:rsidRDefault="003B1B1F" w:rsidP="00A836C7">
      <w:pPr>
        <w:pStyle w:val="Lijstalinea"/>
        <w:numPr>
          <w:ilvl w:val="0"/>
          <w:numId w:val="3"/>
        </w:numPr>
        <w:spacing w:line="360" w:lineRule="auto"/>
        <w:rPr>
          <w:color w:val="000000" w:themeColor="text1"/>
          <w:sz w:val="22"/>
        </w:rPr>
      </w:pPr>
      <w:r w:rsidRPr="003B1B1F">
        <w:rPr>
          <w:color w:val="000000" w:themeColor="text1"/>
          <w:sz w:val="22"/>
        </w:rPr>
        <w:t>Omgevingskwaliteit versterken door investeringen en samenwerking</w:t>
      </w:r>
    </w:p>
    <w:p w:rsidR="003B1B1F" w:rsidRPr="003B1B1F" w:rsidRDefault="003B1B1F" w:rsidP="00A836C7">
      <w:pPr>
        <w:pStyle w:val="Lijstalinea"/>
        <w:numPr>
          <w:ilvl w:val="0"/>
          <w:numId w:val="3"/>
        </w:numPr>
        <w:spacing w:line="360" w:lineRule="auto"/>
        <w:rPr>
          <w:color w:val="000000" w:themeColor="text1"/>
          <w:sz w:val="22"/>
        </w:rPr>
      </w:pPr>
      <w:r>
        <w:rPr>
          <w:color w:val="000000" w:themeColor="text1"/>
          <w:sz w:val="22"/>
        </w:rPr>
        <w:t>Plattelandsontwikkeling in samenwerking met het stedelijke gebied</w:t>
      </w:r>
    </w:p>
    <w:p w:rsidR="003B1B1F" w:rsidRPr="00DB35C8" w:rsidRDefault="003B1B1F" w:rsidP="00A836C7">
      <w:pPr>
        <w:pStyle w:val="Lijstalinea"/>
        <w:numPr>
          <w:ilvl w:val="0"/>
          <w:numId w:val="3"/>
        </w:numPr>
        <w:spacing w:line="360" w:lineRule="auto"/>
        <w:rPr>
          <w:color w:val="000000" w:themeColor="text1"/>
          <w:sz w:val="22"/>
        </w:rPr>
      </w:pPr>
      <w:r>
        <w:rPr>
          <w:color w:val="000000" w:themeColor="text1"/>
          <w:sz w:val="22"/>
        </w:rPr>
        <w:t>LEADER</w:t>
      </w:r>
    </w:p>
    <w:p w:rsidR="003B1B1F" w:rsidRDefault="003B1B1F" w:rsidP="00E82ACE">
      <w:pPr>
        <w:spacing w:line="360" w:lineRule="auto"/>
        <w:rPr>
          <w:color w:val="000000" w:themeColor="text1"/>
          <w:sz w:val="22"/>
        </w:rPr>
      </w:pPr>
      <w:r>
        <w:rPr>
          <w:color w:val="000000" w:themeColor="text1"/>
          <w:sz w:val="22"/>
        </w:rPr>
        <w:t xml:space="preserve">Dit zijn de gebiedsgerichte maatregelen. De provincies nemen hierin de regisseursrol op. </w:t>
      </w:r>
    </w:p>
    <w:p w:rsidR="00296E52" w:rsidRDefault="003B1B1F" w:rsidP="00E82ACE">
      <w:pPr>
        <w:spacing w:line="360" w:lineRule="auto"/>
        <w:rPr>
          <w:color w:val="000000" w:themeColor="text1"/>
          <w:sz w:val="22"/>
        </w:rPr>
      </w:pPr>
      <w:r>
        <w:rPr>
          <w:color w:val="000000" w:themeColor="text1"/>
          <w:sz w:val="22"/>
        </w:rPr>
        <w:t xml:space="preserve">De subsidies binnen deze maatregelen worden voor 50% gefinancierd door Europa, voor 25% door Vlaanderen en 25% door de Vlaamse provincies. </w:t>
      </w:r>
    </w:p>
    <w:p w:rsidR="003B1B1F" w:rsidRDefault="003B1B1F" w:rsidP="00E82ACE">
      <w:pPr>
        <w:spacing w:line="360" w:lineRule="auto"/>
        <w:rPr>
          <w:color w:val="000000" w:themeColor="text1"/>
          <w:sz w:val="22"/>
        </w:rPr>
      </w:pPr>
      <w:r>
        <w:rPr>
          <w:color w:val="000000" w:themeColor="text1"/>
          <w:sz w:val="22"/>
        </w:rPr>
        <w:lastRenderedPageBreak/>
        <w:t xml:space="preserve">Voor het programma </w:t>
      </w:r>
      <w:r w:rsidRPr="00352A02">
        <w:rPr>
          <w:b/>
          <w:color w:val="000000" w:themeColor="text1"/>
          <w:sz w:val="22"/>
        </w:rPr>
        <w:t>platteland plus</w:t>
      </w:r>
      <w:r>
        <w:rPr>
          <w:color w:val="000000" w:themeColor="text1"/>
          <w:sz w:val="22"/>
        </w:rPr>
        <w:t xml:space="preserve"> dat bijkomende projecten ondersteund is er een cofinanciering van elk 50% door Vlaanderen en de Vlaamse provincies.</w:t>
      </w:r>
      <w:r w:rsidR="00352A02">
        <w:rPr>
          <w:color w:val="000000" w:themeColor="text1"/>
          <w:sz w:val="22"/>
        </w:rPr>
        <w:t xml:space="preserve"> Dit programma is dus gebaseerd op de werking van het PDPO, maar resoneert enkel binnen Vlaanderen om bijkomende investeringen in het platteland te doen. </w:t>
      </w:r>
    </w:p>
    <w:p w:rsidR="00352A02" w:rsidRPr="00E82ACE" w:rsidRDefault="00352A02" w:rsidP="00352A02">
      <w:pPr>
        <w:spacing w:line="360" w:lineRule="auto"/>
        <w:rPr>
          <w:color w:val="000000" w:themeColor="text1"/>
          <w:sz w:val="22"/>
        </w:rPr>
      </w:pPr>
      <w:r w:rsidRPr="00E82ACE">
        <w:rPr>
          <w:b/>
          <w:color w:val="000000" w:themeColor="text1"/>
          <w:sz w:val="22"/>
        </w:rPr>
        <w:t xml:space="preserve">Proces </w:t>
      </w:r>
      <w:r>
        <w:rPr>
          <w:b/>
          <w:color w:val="000000" w:themeColor="text1"/>
          <w:sz w:val="22"/>
        </w:rPr>
        <w:t xml:space="preserve">indiening </w:t>
      </w:r>
      <w:r w:rsidRPr="00E82ACE">
        <w:rPr>
          <w:b/>
          <w:color w:val="000000" w:themeColor="text1"/>
          <w:sz w:val="22"/>
        </w:rPr>
        <w:t>PDPO III</w:t>
      </w:r>
      <w:r w:rsidRPr="00E82ACE">
        <w:rPr>
          <w:b/>
          <w:color w:val="000000" w:themeColor="text1"/>
          <w:sz w:val="22"/>
        </w:rPr>
        <w:br/>
      </w:r>
      <w:r w:rsidRPr="00E82ACE">
        <w:rPr>
          <w:color w:val="000000" w:themeColor="text1"/>
          <w:sz w:val="22"/>
        </w:rPr>
        <w:t xml:space="preserve">Het opstellen, indienen en afwerken van de projecten in PDPOIII was geen sinecure. Het grote struikelblok was het inbrengen van plattelandsprojecten die ook een stedelijke insteek hadden. Bijvoorbeeld dorpskernversterkende maatregelen. Dit werd finaal door de Europese Commissie niet aanvaard binnen het PDPOIII plan. Hierop hebben de Vlaamse Provincies In 2016 hun plattelandsbeleidsplan moeten herwerken. Projecten die eerst goedgekeurd waren en nu moesten herschreven worden, konden mits herschrijving toch in PDPOIII of veelal in Plattelandsplus terechtkomen. </w:t>
      </w:r>
    </w:p>
    <w:p w:rsidR="00352A02" w:rsidRPr="00E82ACE" w:rsidRDefault="00352A02" w:rsidP="00352A02">
      <w:pPr>
        <w:spacing w:line="360" w:lineRule="auto"/>
        <w:rPr>
          <w:rFonts w:eastAsia="Calibri"/>
          <w:color w:val="000000" w:themeColor="text1"/>
          <w:sz w:val="22"/>
          <w:lang w:eastAsia="en-US"/>
        </w:rPr>
      </w:pPr>
      <w:r w:rsidRPr="00E82ACE">
        <w:rPr>
          <w:rFonts w:eastAsia="Calibri"/>
          <w:color w:val="000000" w:themeColor="text1"/>
          <w:sz w:val="22"/>
          <w:lang w:eastAsia="en-US"/>
        </w:rPr>
        <w:t>Sinds het najaar van 2016 lopen de eerste aanvragen voor de PDPO III en P+ via het e-loket van de VLM (zie e-loket fiche)</w:t>
      </w:r>
    </w:p>
    <w:p w:rsidR="000309AD" w:rsidRPr="00E82ACE" w:rsidRDefault="00610004" w:rsidP="00E82ACE">
      <w:pPr>
        <w:spacing w:line="360" w:lineRule="auto"/>
        <w:rPr>
          <w:color w:val="000000" w:themeColor="text1"/>
          <w:sz w:val="22"/>
        </w:rPr>
      </w:pPr>
      <w:r w:rsidRPr="00E82ACE">
        <w:rPr>
          <w:b/>
          <w:color w:val="000000" w:themeColor="text1"/>
          <w:sz w:val="22"/>
        </w:rPr>
        <w:t>Budgetten</w:t>
      </w:r>
      <w:r w:rsidR="00A456A3">
        <w:rPr>
          <w:b/>
          <w:color w:val="000000" w:themeColor="text1"/>
          <w:sz w:val="22"/>
        </w:rPr>
        <w:br/>
      </w:r>
      <w:r w:rsidRPr="00E82ACE">
        <w:rPr>
          <w:color w:val="000000" w:themeColor="text1"/>
          <w:sz w:val="22"/>
        </w:rPr>
        <w:t xml:space="preserve">In maart 2015 kwam het kabinet van minister </w:t>
      </w:r>
      <w:proofErr w:type="spellStart"/>
      <w:r w:rsidRPr="00E82ACE">
        <w:rPr>
          <w:color w:val="000000" w:themeColor="text1"/>
          <w:sz w:val="22"/>
        </w:rPr>
        <w:t>Schauvliege</w:t>
      </w:r>
      <w:proofErr w:type="spellEnd"/>
      <w:r w:rsidRPr="00E82ACE">
        <w:rPr>
          <w:color w:val="000000" w:themeColor="text1"/>
          <w:sz w:val="22"/>
        </w:rPr>
        <w:t xml:space="preserve"> tot een akkoord met de gedeputeerden platteland om een </w:t>
      </w:r>
      <w:r w:rsidRPr="00E82ACE">
        <w:rPr>
          <w:b/>
          <w:color w:val="000000" w:themeColor="text1"/>
          <w:sz w:val="22"/>
        </w:rPr>
        <w:t>Vlaamse bijdrage</w:t>
      </w:r>
      <w:r w:rsidRPr="00E82ACE">
        <w:rPr>
          <w:color w:val="000000" w:themeColor="text1"/>
          <w:sz w:val="22"/>
        </w:rPr>
        <w:t xml:space="preserve"> van € 3.448.000 te voorzien voor 2015. Dit jaarlijkse bedrag wordt door VLM als </w:t>
      </w:r>
      <w:proofErr w:type="spellStart"/>
      <w:r w:rsidRPr="00E82ACE">
        <w:rPr>
          <w:color w:val="000000" w:themeColor="text1"/>
          <w:sz w:val="22"/>
        </w:rPr>
        <w:t>recurrent</w:t>
      </w:r>
      <w:proofErr w:type="spellEnd"/>
      <w:r w:rsidRPr="00E82ACE">
        <w:rPr>
          <w:color w:val="000000" w:themeColor="text1"/>
          <w:sz w:val="22"/>
        </w:rPr>
        <w:t xml:space="preserve"> voorzien voor de periode 2016 – 2020. </w:t>
      </w:r>
    </w:p>
    <w:p w:rsidR="00610004" w:rsidRPr="00E82ACE" w:rsidRDefault="00610004" w:rsidP="00E82ACE">
      <w:pPr>
        <w:spacing w:line="360" w:lineRule="auto"/>
        <w:rPr>
          <w:color w:val="000000" w:themeColor="text1"/>
          <w:sz w:val="22"/>
        </w:rPr>
      </w:pPr>
      <w:r w:rsidRPr="00E82ACE">
        <w:rPr>
          <w:color w:val="000000" w:themeColor="text1"/>
          <w:sz w:val="22"/>
        </w:rPr>
        <w:t xml:space="preserve">Aangezien er vanaf 2016 meer Vlaamse cofinanciering nodig is binnen bepaalde Europese maatregelen, betekent dit een vermindering van het Vlaamse budget voor de </w:t>
      </w:r>
      <w:r w:rsidRPr="00E82ACE">
        <w:rPr>
          <w:b/>
          <w:color w:val="000000" w:themeColor="text1"/>
          <w:sz w:val="22"/>
        </w:rPr>
        <w:t>P+ werking</w:t>
      </w:r>
      <w:r w:rsidRPr="00E82ACE">
        <w:rPr>
          <w:color w:val="000000" w:themeColor="text1"/>
          <w:sz w:val="22"/>
        </w:rPr>
        <w:t xml:space="preserve">. </w:t>
      </w:r>
    </w:p>
    <w:p w:rsidR="00610004" w:rsidRPr="00E82ACE" w:rsidRDefault="00D8105F" w:rsidP="00E82ACE">
      <w:pPr>
        <w:spacing w:line="360" w:lineRule="auto"/>
        <w:rPr>
          <w:rFonts w:eastAsia="Calibri"/>
          <w:color w:val="000000" w:themeColor="text1"/>
          <w:sz w:val="22"/>
          <w:lang w:eastAsia="en-US"/>
        </w:rPr>
      </w:pPr>
      <w:r w:rsidRPr="00E82ACE">
        <w:rPr>
          <w:b/>
          <w:color w:val="000000" w:themeColor="text1"/>
          <w:sz w:val="22"/>
        </w:rPr>
        <w:t>Beoordelingskader en uniformalisering</w:t>
      </w:r>
      <w:r w:rsidR="00A456A3">
        <w:rPr>
          <w:b/>
          <w:color w:val="000000" w:themeColor="text1"/>
          <w:sz w:val="22"/>
        </w:rPr>
        <w:br/>
      </w:r>
      <w:r w:rsidR="00B235C7" w:rsidRPr="00E82ACE">
        <w:rPr>
          <w:color w:val="000000" w:themeColor="text1"/>
          <w:sz w:val="22"/>
        </w:rPr>
        <w:t>Op de beleidscommissies w</w:t>
      </w:r>
      <w:r w:rsidR="002D537A" w:rsidRPr="00E82ACE">
        <w:rPr>
          <w:color w:val="000000" w:themeColor="text1"/>
          <w:sz w:val="22"/>
        </w:rPr>
        <w:t>e</w:t>
      </w:r>
      <w:r w:rsidR="00B235C7" w:rsidRPr="00E82ACE">
        <w:rPr>
          <w:color w:val="000000" w:themeColor="text1"/>
          <w:sz w:val="22"/>
        </w:rPr>
        <w:t xml:space="preserve">rden de kaders van het plattelandsbeleid uitgetekend. Zo werden er op 13 januari </w:t>
      </w:r>
      <w:r w:rsidR="002D537A" w:rsidRPr="00E82ACE">
        <w:rPr>
          <w:color w:val="000000" w:themeColor="text1"/>
          <w:sz w:val="22"/>
        </w:rPr>
        <w:t xml:space="preserve">2016 </w:t>
      </w:r>
      <w:r w:rsidR="00B235C7" w:rsidRPr="00E82ACE">
        <w:rPr>
          <w:color w:val="000000" w:themeColor="text1"/>
          <w:sz w:val="22"/>
        </w:rPr>
        <w:t xml:space="preserve">afspraken gemaakt over de zogenaamde 5% regel. Hierbij wordt bepaald dat de (interne) provinciale diensten maximum 5% van de middelen binnen een maatregel toegewezen krijgen. Ook werd </w:t>
      </w:r>
    </w:p>
    <w:p w:rsidR="008F44DA" w:rsidRPr="00E82ACE" w:rsidRDefault="009A0A90" w:rsidP="00E82ACE">
      <w:pPr>
        <w:spacing w:line="360" w:lineRule="auto"/>
        <w:rPr>
          <w:color w:val="000000" w:themeColor="text1"/>
          <w:sz w:val="22"/>
        </w:rPr>
      </w:pPr>
      <w:r w:rsidRPr="00E82ACE">
        <w:rPr>
          <w:color w:val="000000" w:themeColor="text1"/>
          <w:sz w:val="22"/>
        </w:rPr>
        <w:t>Er is</w:t>
      </w:r>
      <w:r w:rsidR="008F44DA" w:rsidRPr="00E82ACE">
        <w:rPr>
          <w:color w:val="000000" w:themeColor="text1"/>
          <w:sz w:val="22"/>
        </w:rPr>
        <w:t xml:space="preserve"> een </w:t>
      </w:r>
      <w:r w:rsidR="008F44DA" w:rsidRPr="00E82ACE">
        <w:rPr>
          <w:b/>
          <w:color w:val="000000" w:themeColor="text1"/>
          <w:sz w:val="22"/>
        </w:rPr>
        <w:t>aanbevelingskader</w:t>
      </w:r>
      <w:r w:rsidR="008F44DA" w:rsidRPr="00E82ACE">
        <w:rPr>
          <w:color w:val="000000" w:themeColor="text1"/>
          <w:sz w:val="22"/>
        </w:rPr>
        <w:t xml:space="preserve"> uitgewerkt met een loonplafond dat in de regelgeving wordt opgenomen en komt er een ‘guideline’ waarin expliciet wordt aangegeven dat uitvoerend personeel betoelaagd kan worden, maar supervisie niet. Ter informatie: mits gemotiveerde afwijking, is afwijking van het aanbevelingskader mogelijk.</w:t>
      </w:r>
    </w:p>
    <w:p w:rsidR="00CD132B" w:rsidRPr="00E82ACE" w:rsidRDefault="009A0A90" w:rsidP="00E82ACE">
      <w:pPr>
        <w:spacing w:line="360" w:lineRule="auto"/>
        <w:rPr>
          <w:color w:val="000000" w:themeColor="text1"/>
          <w:sz w:val="22"/>
        </w:rPr>
      </w:pPr>
      <w:r w:rsidRPr="00E82ACE">
        <w:rPr>
          <w:color w:val="000000" w:themeColor="text1"/>
          <w:sz w:val="22"/>
        </w:rPr>
        <w:lastRenderedPageBreak/>
        <w:t>Naar</w:t>
      </w:r>
      <w:r w:rsidR="00AF1F66" w:rsidRPr="00E82ACE">
        <w:rPr>
          <w:color w:val="000000" w:themeColor="text1"/>
          <w:sz w:val="22"/>
        </w:rPr>
        <w:t xml:space="preserve"> de </w:t>
      </w:r>
      <w:r w:rsidR="00AF1F66" w:rsidRPr="00E82ACE">
        <w:rPr>
          <w:b/>
          <w:color w:val="000000" w:themeColor="text1"/>
          <w:sz w:val="22"/>
        </w:rPr>
        <w:t xml:space="preserve">communicatieverplichtingen </w:t>
      </w:r>
      <w:r w:rsidR="00AF1F66" w:rsidRPr="00E82ACE">
        <w:rPr>
          <w:color w:val="000000" w:themeColor="text1"/>
          <w:sz w:val="22"/>
        </w:rPr>
        <w:t xml:space="preserve">van de promotoren </w:t>
      </w:r>
      <w:r w:rsidRPr="00E82ACE">
        <w:rPr>
          <w:color w:val="000000" w:themeColor="text1"/>
          <w:sz w:val="22"/>
        </w:rPr>
        <w:t>zijn</w:t>
      </w:r>
      <w:r w:rsidR="00AF1F66" w:rsidRPr="00E82ACE">
        <w:rPr>
          <w:color w:val="000000" w:themeColor="text1"/>
          <w:sz w:val="22"/>
        </w:rPr>
        <w:t xml:space="preserve"> bepaalde afspraken gemaakt. Aan deze verplichtingen zijn sancties gekoppeld. Indien promotoren niet voldoen aan de afspraken, hebben zij drie maanden de tijd om zich hieraan aan te passen. </w:t>
      </w:r>
      <w:r w:rsidR="00C71CA3" w:rsidRPr="00E82ACE">
        <w:rPr>
          <w:color w:val="000000" w:themeColor="text1"/>
          <w:sz w:val="22"/>
        </w:rPr>
        <w:t>De communicatieverplichtingen en –sancties werde</w:t>
      </w:r>
      <w:r w:rsidR="002D537A" w:rsidRPr="00E82ACE">
        <w:rPr>
          <w:color w:val="000000" w:themeColor="text1"/>
          <w:sz w:val="22"/>
        </w:rPr>
        <w:t>n</w:t>
      </w:r>
      <w:r w:rsidR="00C71CA3" w:rsidRPr="00E82ACE">
        <w:rPr>
          <w:color w:val="000000" w:themeColor="text1"/>
          <w:sz w:val="22"/>
        </w:rPr>
        <w:t xml:space="preserve"> in de declaratie-instructies ingevoegd.</w:t>
      </w:r>
    </w:p>
    <w:p w:rsidR="00A456A3" w:rsidRDefault="00EA150F" w:rsidP="00E82ACE">
      <w:pPr>
        <w:spacing w:line="360" w:lineRule="auto"/>
        <w:rPr>
          <w:color w:val="000000" w:themeColor="text1"/>
          <w:sz w:val="22"/>
        </w:rPr>
      </w:pPr>
      <w:r w:rsidRPr="00E82ACE">
        <w:rPr>
          <w:color w:val="000000" w:themeColor="text1"/>
          <w:sz w:val="22"/>
        </w:rPr>
        <w:t xml:space="preserve">Om te voldoen aan de vraag van Europa om een </w:t>
      </w:r>
      <w:r w:rsidRPr="00E82ACE">
        <w:rPr>
          <w:b/>
          <w:color w:val="000000" w:themeColor="text1"/>
          <w:sz w:val="22"/>
        </w:rPr>
        <w:t>uniforme werkwijze</w:t>
      </w:r>
      <w:r w:rsidRPr="00E82ACE">
        <w:rPr>
          <w:color w:val="000000" w:themeColor="text1"/>
          <w:sz w:val="22"/>
        </w:rPr>
        <w:t xml:space="preserve"> uit te werken</w:t>
      </w:r>
      <w:r w:rsidR="00B16EFB">
        <w:rPr>
          <w:color w:val="000000" w:themeColor="text1"/>
          <w:sz w:val="22"/>
        </w:rPr>
        <w:t xml:space="preserve"> inzake het beoordelen van projecten en toekennen van subsidies</w:t>
      </w:r>
      <w:r w:rsidRPr="00E82ACE">
        <w:rPr>
          <w:color w:val="000000" w:themeColor="text1"/>
          <w:sz w:val="22"/>
        </w:rPr>
        <w:t xml:space="preserve">, </w:t>
      </w:r>
      <w:r w:rsidR="00B16EFB">
        <w:rPr>
          <w:color w:val="000000" w:themeColor="text1"/>
          <w:sz w:val="22"/>
        </w:rPr>
        <w:t>werden er afspraken gemaakt tussen de bevoegde gedeputeerden en het kabinet van de minister van Landbouw en platteland.</w:t>
      </w:r>
      <w:r w:rsidRPr="00E82ACE">
        <w:rPr>
          <w:color w:val="000000" w:themeColor="text1"/>
          <w:sz w:val="22"/>
        </w:rPr>
        <w:t xml:space="preserve"> In </w:t>
      </w:r>
      <w:r w:rsidR="00A456A3">
        <w:rPr>
          <w:color w:val="000000" w:themeColor="text1"/>
          <w:sz w:val="22"/>
        </w:rPr>
        <w:t>2016</w:t>
      </w:r>
      <w:r w:rsidRPr="00E82ACE">
        <w:rPr>
          <w:color w:val="000000" w:themeColor="text1"/>
          <w:sz w:val="22"/>
        </w:rPr>
        <w:t xml:space="preserve"> werkten VLM en de A-commissie platteland vervolgens de beoordelingscriteria en –reglement OKW</w:t>
      </w:r>
      <w:r w:rsidRPr="00E82ACE">
        <w:rPr>
          <w:rStyle w:val="Voetnootmarkering"/>
          <w:color w:val="000000" w:themeColor="text1"/>
          <w:sz w:val="22"/>
        </w:rPr>
        <w:footnoteReference w:id="1"/>
      </w:r>
      <w:r w:rsidRPr="00E82ACE">
        <w:rPr>
          <w:color w:val="000000" w:themeColor="text1"/>
          <w:sz w:val="22"/>
        </w:rPr>
        <w:t xml:space="preserve"> en projectfiches en reglementen P+ uit. Daarnaast </w:t>
      </w:r>
      <w:r w:rsidR="00B16EFB">
        <w:rPr>
          <w:color w:val="000000" w:themeColor="text1"/>
          <w:sz w:val="22"/>
        </w:rPr>
        <w:t>is</w:t>
      </w:r>
      <w:r w:rsidRPr="00E82ACE">
        <w:rPr>
          <w:color w:val="000000" w:themeColor="text1"/>
          <w:sz w:val="22"/>
        </w:rPr>
        <w:t xml:space="preserve"> er afgesproken om systematisch </w:t>
      </w:r>
      <w:r w:rsidRPr="00E82ACE">
        <w:rPr>
          <w:b/>
          <w:color w:val="000000" w:themeColor="text1"/>
          <w:sz w:val="22"/>
        </w:rPr>
        <w:t>samenvattende technische fiches</w:t>
      </w:r>
      <w:r w:rsidRPr="00E82ACE">
        <w:rPr>
          <w:color w:val="000000" w:themeColor="text1"/>
          <w:sz w:val="22"/>
        </w:rPr>
        <w:t xml:space="preserve"> te gebruiken opdat  de </w:t>
      </w:r>
      <w:proofErr w:type="spellStart"/>
      <w:r w:rsidRPr="00E82ACE">
        <w:rPr>
          <w:color w:val="000000" w:themeColor="text1"/>
          <w:sz w:val="22"/>
        </w:rPr>
        <w:t>PMC’s</w:t>
      </w:r>
      <w:proofErr w:type="spellEnd"/>
      <w:r w:rsidRPr="00E82ACE">
        <w:rPr>
          <w:rStyle w:val="Voetnootmarkering"/>
          <w:color w:val="000000" w:themeColor="text1"/>
          <w:sz w:val="22"/>
        </w:rPr>
        <w:footnoteReference w:id="2"/>
      </w:r>
      <w:r w:rsidRPr="00E82ACE">
        <w:rPr>
          <w:color w:val="000000" w:themeColor="text1"/>
          <w:sz w:val="22"/>
        </w:rPr>
        <w:t xml:space="preserve"> eenvoudiger kunnen verlopen. </w:t>
      </w:r>
    </w:p>
    <w:p w:rsidR="009A0A90" w:rsidRDefault="00EA150F" w:rsidP="00E82ACE">
      <w:pPr>
        <w:spacing w:line="360" w:lineRule="auto"/>
        <w:rPr>
          <w:color w:val="000000" w:themeColor="text1"/>
          <w:sz w:val="22"/>
        </w:rPr>
      </w:pPr>
      <w:r w:rsidRPr="00E82ACE">
        <w:rPr>
          <w:color w:val="000000" w:themeColor="text1"/>
          <w:sz w:val="22"/>
        </w:rPr>
        <w:t xml:space="preserve">Vanuit de a-commissie </w:t>
      </w:r>
      <w:r w:rsidR="009A0A90" w:rsidRPr="00E82ACE">
        <w:rPr>
          <w:color w:val="000000" w:themeColor="text1"/>
          <w:sz w:val="22"/>
        </w:rPr>
        <w:t>is</w:t>
      </w:r>
      <w:r w:rsidRPr="00E82ACE">
        <w:rPr>
          <w:color w:val="000000" w:themeColor="text1"/>
          <w:sz w:val="22"/>
        </w:rPr>
        <w:t xml:space="preserve"> hier een nota opgesteld met een uniform stappenplan. Dit laat wel nog enkele specifieke kenmerken </w:t>
      </w:r>
      <w:r w:rsidR="009A0A90" w:rsidRPr="00E82ACE">
        <w:rPr>
          <w:color w:val="000000" w:themeColor="text1"/>
          <w:sz w:val="22"/>
        </w:rPr>
        <w:t>van de provincies zelf t</w:t>
      </w:r>
      <w:r w:rsidR="002A3C55" w:rsidRPr="00E82ACE">
        <w:rPr>
          <w:color w:val="000000" w:themeColor="text1"/>
          <w:sz w:val="22"/>
        </w:rPr>
        <w:t xml:space="preserve">oe. Deze is </w:t>
      </w:r>
      <w:r w:rsidR="00E36F13" w:rsidRPr="00E82ACE">
        <w:rPr>
          <w:color w:val="000000" w:themeColor="text1"/>
          <w:sz w:val="22"/>
        </w:rPr>
        <w:t>goedgekeurd</w:t>
      </w:r>
      <w:r w:rsidR="002A3C55" w:rsidRPr="00E82ACE">
        <w:rPr>
          <w:color w:val="000000" w:themeColor="text1"/>
          <w:sz w:val="22"/>
        </w:rPr>
        <w:t xml:space="preserve"> in de B-commissie van februari 2017</w:t>
      </w:r>
      <w:r w:rsidR="00B16EFB">
        <w:rPr>
          <w:color w:val="000000" w:themeColor="text1"/>
          <w:sz w:val="22"/>
        </w:rPr>
        <w:t>. Men kan dit vinden in de bijlage van dit document.</w:t>
      </w:r>
    </w:p>
    <w:p w:rsidR="009479F0" w:rsidRPr="009479F0" w:rsidRDefault="009479F0" w:rsidP="00E82ACE">
      <w:pPr>
        <w:spacing w:line="360" w:lineRule="auto"/>
        <w:rPr>
          <w:b/>
          <w:color w:val="000000" w:themeColor="text1"/>
          <w:sz w:val="22"/>
          <w:u w:val="single"/>
        </w:rPr>
      </w:pPr>
      <w:r>
        <w:rPr>
          <w:b/>
          <w:color w:val="000000" w:themeColor="text1"/>
          <w:sz w:val="22"/>
          <w:u w:val="single"/>
        </w:rPr>
        <w:t>Opvolging</w:t>
      </w:r>
    </w:p>
    <w:p w:rsidR="005B60A0" w:rsidRPr="00E82ACE" w:rsidRDefault="005B60A0" w:rsidP="00E82ACE">
      <w:pPr>
        <w:spacing w:line="360" w:lineRule="auto"/>
        <w:rPr>
          <w:rFonts w:eastAsia="Calibri"/>
          <w:color w:val="000000" w:themeColor="text1"/>
          <w:sz w:val="22"/>
          <w:lang w:eastAsia="en-US"/>
        </w:rPr>
      </w:pPr>
      <w:r w:rsidRPr="00E82ACE">
        <w:rPr>
          <w:b/>
          <w:color w:val="000000" w:themeColor="text1"/>
          <w:sz w:val="22"/>
        </w:rPr>
        <w:t>Staatssteun</w:t>
      </w:r>
      <w:r w:rsidR="00A456A3">
        <w:rPr>
          <w:b/>
          <w:color w:val="000000" w:themeColor="text1"/>
          <w:sz w:val="22"/>
        </w:rPr>
        <w:br/>
      </w:r>
      <w:r w:rsidR="00B16EFB">
        <w:rPr>
          <w:rFonts w:eastAsia="Calibri"/>
          <w:color w:val="000000" w:themeColor="text1"/>
          <w:sz w:val="22"/>
          <w:lang w:eastAsia="en-US"/>
        </w:rPr>
        <w:t>Bij het toekennen van overheidssteun is er steeds het gevaar om onrechtmatige staatssteun te verlenen. Om dit te vermijden is er een Europees regelgevend kader voor het vermijden van staatssteun voorzien.  Dit neemt niet weg dat er heel wat</w:t>
      </w:r>
      <w:r w:rsidRPr="00E82ACE">
        <w:rPr>
          <w:rFonts w:eastAsia="Calibri"/>
          <w:color w:val="000000" w:themeColor="text1"/>
          <w:sz w:val="22"/>
          <w:lang w:eastAsia="en-US"/>
        </w:rPr>
        <w:t xml:space="preserve"> on</w:t>
      </w:r>
      <w:r w:rsidR="00D05294" w:rsidRPr="00E82ACE">
        <w:rPr>
          <w:rFonts w:eastAsia="Calibri"/>
          <w:color w:val="000000" w:themeColor="text1"/>
          <w:sz w:val="22"/>
          <w:lang w:eastAsia="en-US"/>
        </w:rPr>
        <w:t xml:space="preserve">duidelijkheid </w:t>
      </w:r>
      <w:r w:rsidRPr="00E82ACE">
        <w:rPr>
          <w:rFonts w:eastAsia="Calibri"/>
          <w:color w:val="000000" w:themeColor="text1"/>
          <w:sz w:val="22"/>
          <w:lang w:eastAsia="en-US"/>
        </w:rPr>
        <w:t>bij de plattelands- en leadercoördinatoren over het al dan niet terecht toekennen van PDPO-steun aan bepaalde promotoren</w:t>
      </w:r>
      <w:r w:rsidR="00B16EFB">
        <w:rPr>
          <w:rFonts w:eastAsia="Calibri"/>
          <w:color w:val="000000" w:themeColor="text1"/>
          <w:sz w:val="22"/>
          <w:lang w:eastAsia="en-US"/>
        </w:rPr>
        <w:t>, bestaat</w:t>
      </w:r>
      <w:r w:rsidRPr="00E82ACE">
        <w:rPr>
          <w:rFonts w:eastAsia="Calibri"/>
          <w:color w:val="000000" w:themeColor="text1"/>
          <w:sz w:val="22"/>
          <w:lang w:eastAsia="en-US"/>
        </w:rPr>
        <w:t xml:space="preserve">. Zeker nu ook private personen, verenigingen met een winstoogmerk en landbouwers uitdrukkelijk als promotor beschouwd worden. Het </w:t>
      </w:r>
      <w:r w:rsidR="00D05294" w:rsidRPr="00E82ACE">
        <w:rPr>
          <w:rFonts w:eastAsia="Calibri"/>
          <w:color w:val="000000" w:themeColor="text1"/>
          <w:sz w:val="22"/>
          <w:lang w:eastAsia="en-US"/>
        </w:rPr>
        <w:t xml:space="preserve">is mogelijk </w:t>
      </w:r>
      <w:r w:rsidRPr="00E82ACE">
        <w:rPr>
          <w:rFonts w:eastAsia="Calibri"/>
          <w:color w:val="000000" w:themeColor="text1"/>
          <w:sz w:val="22"/>
          <w:lang w:eastAsia="en-US"/>
        </w:rPr>
        <w:t xml:space="preserve">dat </w:t>
      </w:r>
      <w:r w:rsidR="00D05294" w:rsidRPr="00E82ACE">
        <w:rPr>
          <w:rFonts w:eastAsia="Calibri"/>
          <w:color w:val="000000" w:themeColor="text1"/>
          <w:sz w:val="22"/>
          <w:lang w:eastAsia="en-US"/>
        </w:rPr>
        <w:t xml:space="preserve">bepaalde subsidies als ongeoorloofde </w:t>
      </w:r>
      <w:r w:rsidRPr="00E82ACE">
        <w:rPr>
          <w:rFonts w:eastAsia="Calibri"/>
          <w:color w:val="000000" w:themeColor="text1"/>
          <w:sz w:val="22"/>
          <w:lang w:eastAsia="en-US"/>
        </w:rPr>
        <w:t xml:space="preserve">staatsteun worden geoormerkt met als mogelijk gevolg </w:t>
      </w:r>
      <w:r w:rsidR="00D05294" w:rsidRPr="00E82ACE">
        <w:rPr>
          <w:rFonts w:eastAsia="Calibri"/>
          <w:color w:val="000000" w:themeColor="text1"/>
          <w:sz w:val="22"/>
          <w:lang w:eastAsia="en-US"/>
        </w:rPr>
        <w:t xml:space="preserve">de </w:t>
      </w:r>
      <w:r w:rsidRPr="00E82ACE">
        <w:rPr>
          <w:rFonts w:eastAsia="Calibri"/>
          <w:color w:val="000000" w:themeColor="text1"/>
          <w:sz w:val="22"/>
          <w:lang w:eastAsia="en-US"/>
        </w:rPr>
        <w:t xml:space="preserve">recuperatie van die middelen bij de promotor. </w:t>
      </w:r>
    </w:p>
    <w:p w:rsidR="00D05294" w:rsidRPr="00E82ACE" w:rsidRDefault="005B60A0" w:rsidP="00E82ACE">
      <w:pPr>
        <w:spacing w:line="360" w:lineRule="auto"/>
        <w:rPr>
          <w:rFonts w:eastAsia="Calibri"/>
          <w:color w:val="000000" w:themeColor="text1"/>
          <w:sz w:val="22"/>
          <w:lang w:eastAsia="en-US"/>
        </w:rPr>
      </w:pPr>
      <w:r w:rsidRPr="00E82ACE">
        <w:rPr>
          <w:rFonts w:eastAsia="Calibri"/>
          <w:color w:val="000000" w:themeColor="text1"/>
          <w:sz w:val="22"/>
          <w:lang w:eastAsia="en-US"/>
        </w:rPr>
        <w:t xml:space="preserve">Hoewel de promotoren verantwoordelijk zijn voor overtredingen, hebben zowel de plattelands- en leadercoördinator een begeleidende rol. Zij willen de promotoren maximaal </w:t>
      </w:r>
      <w:r w:rsidR="00D05294" w:rsidRPr="00E82ACE">
        <w:rPr>
          <w:rFonts w:eastAsia="Calibri"/>
          <w:color w:val="000000" w:themeColor="text1"/>
          <w:sz w:val="22"/>
          <w:lang w:eastAsia="en-US"/>
        </w:rPr>
        <w:t xml:space="preserve">correct kunnen </w:t>
      </w:r>
      <w:r w:rsidRPr="00E82ACE">
        <w:rPr>
          <w:rFonts w:eastAsia="Calibri"/>
          <w:color w:val="000000" w:themeColor="text1"/>
          <w:sz w:val="22"/>
          <w:lang w:eastAsia="en-US"/>
        </w:rPr>
        <w:t xml:space="preserve">informeren en bijstaan om ‘ongelukken’ achteraf te vermijden. </w:t>
      </w:r>
    </w:p>
    <w:p w:rsidR="0051503C" w:rsidRPr="00E82ACE" w:rsidRDefault="00D05294" w:rsidP="00E82ACE">
      <w:pPr>
        <w:spacing w:line="360" w:lineRule="auto"/>
        <w:rPr>
          <w:rFonts w:eastAsia="Calibri"/>
          <w:color w:val="000000" w:themeColor="text1"/>
          <w:sz w:val="22"/>
          <w:lang w:eastAsia="en-US"/>
        </w:rPr>
      </w:pPr>
      <w:r w:rsidRPr="00E82ACE">
        <w:rPr>
          <w:rFonts w:eastAsia="Calibri"/>
          <w:color w:val="000000" w:themeColor="text1"/>
          <w:sz w:val="22"/>
          <w:lang w:eastAsia="en-US"/>
        </w:rPr>
        <w:lastRenderedPageBreak/>
        <w:t xml:space="preserve">In samenwerking met VLEVA </w:t>
      </w:r>
      <w:r w:rsidR="00A26674" w:rsidRPr="00E82ACE">
        <w:rPr>
          <w:rFonts w:eastAsia="Calibri"/>
          <w:color w:val="000000" w:themeColor="text1"/>
          <w:sz w:val="22"/>
          <w:lang w:eastAsia="en-US"/>
        </w:rPr>
        <w:t>werd</w:t>
      </w:r>
      <w:r w:rsidRPr="00E82ACE">
        <w:rPr>
          <w:rFonts w:eastAsia="Calibri"/>
          <w:color w:val="000000" w:themeColor="text1"/>
          <w:sz w:val="22"/>
          <w:lang w:eastAsia="en-US"/>
        </w:rPr>
        <w:t xml:space="preserve"> op 29 september 2016 een opleiding staatsteun – PDPO georganiseerd.</w:t>
      </w:r>
      <w:r w:rsidR="002D537A" w:rsidRPr="00E82ACE">
        <w:rPr>
          <w:rFonts w:eastAsia="Calibri"/>
          <w:color w:val="000000" w:themeColor="text1"/>
          <w:sz w:val="22"/>
          <w:lang w:eastAsia="en-US"/>
        </w:rPr>
        <w:t xml:space="preserve"> </w:t>
      </w:r>
      <w:r w:rsidR="0051503C" w:rsidRPr="00E82ACE">
        <w:rPr>
          <w:rFonts w:eastAsia="Calibri"/>
          <w:color w:val="000000" w:themeColor="text1"/>
          <w:sz w:val="22"/>
          <w:lang w:eastAsia="en-US"/>
        </w:rPr>
        <w:t xml:space="preserve">Op deze sessie werden 8 mogelijke cases naar voor gebracht en besproken om mogelijke fouten te vermijden. Deze cases bevonden zich veelal in de ‘grijze zone’ en waren daarom extra interessant. </w:t>
      </w:r>
      <w:r w:rsidR="009A0A90" w:rsidRPr="00E82ACE">
        <w:rPr>
          <w:rFonts w:eastAsia="Calibri"/>
          <w:color w:val="000000" w:themeColor="text1"/>
          <w:sz w:val="22"/>
          <w:lang w:eastAsia="en-US"/>
        </w:rPr>
        <w:t>De sessie</w:t>
      </w:r>
      <w:r w:rsidR="00A26674" w:rsidRPr="00E82ACE">
        <w:rPr>
          <w:rFonts w:eastAsia="Calibri"/>
          <w:color w:val="000000" w:themeColor="text1"/>
          <w:sz w:val="22"/>
          <w:lang w:eastAsia="en-US"/>
        </w:rPr>
        <w:t xml:space="preserve"> had </w:t>
      </w:r>
      <w:r w:rsidR="00352A02">
        <w:rPr>
          <w:rFonts w:eastAsia="Calibri"/>
          <w:color w:val="000000" w:themeColor="text1"/>
          <w:sz w:val="22"/>
          <w:lang w:eastAsia="en-US"/>
        </w:rPr>
        <w:t xml:space="preserve">echter </w:t>
      </w:r>
      <w:r w:rsidR="00A26674" w:rsidRPr="00E82ACE">
        <w:rPr>
          <w:rFonts w:eastAsia="Calibri"/>
          <w:color w:val="000000" w:themeColor="text1"/>
          <w:sz w:val="22"/>
          <w:lang w:eastAsia="en-US"/>
        </w:rPr>
        <w:t xml:space="preserve">niet de verhoopte resultaten. </w:t>
      </w:r>
    </w:p>
    <w:p w:rsidR="002A3C55" w:rsidRPr="00E82ACE" w:rsidRDefault="002A3C55" w:rsidP="00E82ACE">
      <w:pPr>
        <w:spacing w:line="360" w:lineRule="auto"/>
        <w:rPr>
          <w:rFonts w:eastAsia="Calibri"/>
          <w:color w:val="000000" w:themeColor="text1"/>
          <w:sz w:val="22"/>
          <w:lang w:eastAsia="en-US"/>
        </w:rPr>
      </w:pPr>
      <w:r w:rsidRPr="00E82ACE">
        <w:rPr>
          <w:rFonts w:eastAsia="Calibri"/>
          <w:color w:val="000000" w:themeColor="text1"/>
          <w:sz w:val="22"/>
          <w:lang w:eastAsia="en-US"/>
        </w:rPr>
        <w:t xml:space="preserve">Om de lacune die de </w:t>
      </w:r>
      <w:proofErr w:type="spellStart"/>
      <w:r w:rsidRPr="00E82ACE">
        <w:rPr>
          <w:rFonts w:eastAsia="Calibri"/>
          <w:color w:val="000000" w:themeColor="text1"/>
          <w:sz w:val="22"/>
          <w:lang w:eastAsia="en-US"/>
        </w:rPr>
        <w:t>Vleva</w:t>
      </w:r>
      <w:proofErr w:type="spellEnd"/>
      <w:r w:rsidRPr="00E82ACE">
        <w:rPr>
          <w:rFonts w:eastAsia="Calibri"/>
          <w:color w:val="000000" w:themeColor="text1"/>
          <w:sz w:val="22"/>
          <w:lang w:eastAsia="en-US"/>
        </w:rPr>
        <w:t xml:space="preserve">-sessie </w:t>
      </w:r>
      <w:r w:rsidR="00E36F13" w:rsidRPr="00E82ACE">
        <w:rPr>
          <w:rFonts w:eastAsia="Calibri"/>
          <w:color w:val="000000" w:themeColor="text1"/>
          <w:sz w:val="22"/>
          <w:lang w:eastAsia="en-US"/>
        </w:rPr>
        <w:t>achterliet in te vullen,</w:t>
      </w:r>
      <w:r w:rsidRPr="00E82ACE">
        <w:rPr>
          <w:rFonts w:eastAsia="Calibri"/>
          <w:color w:val="000000" w:themeColor="text1"/>
          <w:sz w:val="22"/>
          <w:lang w:eastAsia="en-US"/>
        </w:rPr>
        <w:t xml:space="preserve"> is er vanuit de provincie Antwerpen voor een extra sessie met een gespecialiseerd juristenbureau</w:t>
      </w:r>
      <w:r w:rsidR="004576E4" w:rsidRPr="00E82ACE">
        <w:rPr>
          <w:rFonts w:eastAsia="Calibri"/>
          <w:color w:val="000000" w:themeColor="text1"/>
          <w:sz w:val="22"/>
          <w:lang w:eastAsia="en-US"/>
        </w:rPr>
        <w:t xml:space="preserve"> op 10/3/2017</w:t>
      </w:r>
      <w:r w:rsidR="00DA44C2" w:rsidRPr="00E82ACE">
        <w:rPr>
          <w:rFonts w:eastAsia="Calibri"/>
          <w:color w:val="000000" w:themeColor="text1"/>
          <w:sz w:val="22"/>
          <w:lang w:eastAsia="en-US"/>
        </w:rPr>
        <w:t xml:space="preserve"> gezorgd</w:t>
      </w:r>
      <w:r w:rsidR="004576E4" w:rsidRPr="00E82ACE">
        <w:rPr>
          <w:rFonts w:eastAsia="Calibri"/>
          <w:color w:val="000000" w:themeColor="text1"/>
          <w:sz w:val="22"/>
          <w:lang w:eastAsia="en-US"/>
        </w:rPr>
        <w:t xml:space="preserve">. Deze sessie bracht voornamelijk positief nieuws voor de plattelandsprojecten. Door de beperkte omvang van de projecten en de hoge sociale impact komt de dreiging van staatssteun maar zeer zelden om de hoek kijken. </w:t>
      </w:r>
    </w:p>
    <w:p w:rsidR="009B1315" w:rsidRDefault="009B1315" w:rsidP="00E82ACE">
      <w:pPr>
        <w:spacing w:line="360" w:lineRule="auto"/>
        <w:rPr>
          <w:rFonts w:eastAsia="Calibri"/>
          <w:color w:val="000000" w:themeColor="text1"/>
          <w:sz w:val="22"/>
          <w:lang w:eastAsia="en-US"/>
        </w:rPr>
      </w:pPr>
      <w:r w:rsidRPr="00E82ACE">
        <w:rPr>
          <w:rFonts w:eastAsia="Calibri"/>
          <w:color w:val="000000" w:themeColor="text1"/>
          <w:sz w:val="22"/>
          <w:lang w:eastAsia="en-US"/>
        </w:rPr>
        <w:t>Om de problematiek van staatssteun zoveel mogelijk te ondervangen is er vanuit de VLM in samenwerking met de provincies een tabel opgemaakt waarbij de meest rudimentaire argumenten die aanduiden of iets staatssteun is of niet aangereikt. Zodoende vormt dit een ‘eerste’ afwegingskader waar zowel de promotoren als de plattelandscoördinatoren een houvast aan hebben. Tot slot wordt het criterium van staatssteun ook aan de beoordeling van de Technische werkgroep gevoegd. De TW kan zo zijn vermoeden van staatssteun uitspreken (of juist niet).</w:t>
      </w:r>
    </w:p>
    <w:p w:rsidR="00352A02" w:rsidRPr="002D10A2" w:rsidRDefault="00352A02" w:rsidP="00352A02">
      <w:pPr>
        <w:spacing w:line="360" w:lineRule="auto"/>
        <w:rPr>
          <w:rFonts w:eastAsia="Calibri"/>
          <w:color w:val="000000" w:themeColor="text1"/>
          <w:sz w:val="22"/>
          <w:lang w:eastAsia="en-US"/>
        </w:rPr>
      </w:pPr>
      <w:r>
        <w:rPr>
          <w:rFonts w:eastAsia="Calibri"/>
          <w:b/>
          <w:color w:val="000000" w:themeColor="text1"/>
          <w:sz w:val="22"/>
          <w:lang w:eastAsia="en-US"/>
        </w:rPr>
        <w:t>Wet op de overheidsopdrachten</w:t>
      </w:r>
      <w:r>
        <w:rPr>
          <w:rFonts w:eastAsia="Calibri"/>
          <w:b/>
          <w:color w:val="000000" w:themeColor="text1"/>
          <w:sz w:val="22"/>
          <w:lang w:eastAsia="en-US"/>
        </w:rPr>
        <w:br/>
      </w:r>
      <w:r>
        <w:rPr>
          <w:rFonts w:eastAsia="Calibri"/>
          <w:color w:val="000000" w:themeColor="text1"/>
          <w:sz w:val="22"/>
          <w:lang w:eastAsia="en-US"/>
        </w:rPr>
        <w:t xml:space="preserve">In 2018 was er de tussentijdse audit door Vlaanderen op het PDPO programma (OKW en Leader en P+). Deze audit werd voor het eerst door Deloitte uitgevoerd en is formeel een initiatief vanuit Dienst Landbouw en Visserij. De voornaamste wijzigingen in het proces en de toekenning van de PDPO middelen voor de maatregelen waar de provincies in zijn betrokken op basis van de audit is de controle op de wet op de overheidsopdrachten. Deze was vooralsnog niet afdoende georganiseerd volgens de auditor.  </w:t>
      </w:r>
    </w:p>
    <w:p w:rsidR="00DC6C57" w:rsidRDefault="00DC6C57" w:rsidP="00DC6C57">
      <w:pPr>
        <w:spacing w:line="360" w:lineRule="auto"/>
        <w:rPr>
          <w:rFonts w:eastAsia="Calibri"/>
          <w:color w:val="000000" w:themeColor="text1"/>
          <w:sz w:val="22"/>
          <w:lang w:eastAsia="en-US"/>
        </w:rPr>
      </w:pPr>
      <w:r w:rsidRPr="00DC6C57">
        <w:rPr>
          <w:rFonts w:eastAsia="Calibri"/>
          <w:color w:val="000000" w:themeColor="text1"/>
          <w:sz w:val="22"/>
          <w:lang w:eastAsia="en-US"/>
        </w:rPr>
        <w:t xml:space="preserve">De wijzigingen inzake de toepassing van de wet op de overheidsopdrachten in de declaratie-instructies en de beoordeling van een project is een complex gegeven. </w:t>
      </w:r>
      <w:r w:rsidR="00352A02">
        <w:rPr>
          <w:rFonts w:eastAsia="Calibri"/>
          <w:color w:val="000000" w:themeColor="text1"/>
          <w:sz w:val="22"/>
          <w:lang w:eastAsia="en-US"/>
        </w:rPr>
        <w:t xml:space="preserve">De </w:t>
      </w:r>
      <w:r w:rsidRPr="00DC6C57">
        <w:rPr>
          <w:rFonts w:eastAsia="Calibri"/>
          <w:color w:val="000000" w:themeColor="text1"/>
          <w:sz w:val="22"/>
          <w:lang w:eastAsia="en-US"/>
        </w:rPr>
        <w:t>a-commissie werkt</w:t>
      </w:r>
      <w:r w:rsidR="00352A02">
        <w:rPr>
          <w:rFonts w:eastAsia="Calibri"/>
          <w:color w:val="000000" w:themeColor="text1"/>
          <w:sz w:val="22"/>
          <w:lang w:eastAsia="en-US"/>
        </w:rPr>
        <w:t>e</w:t>
      </w:r>
      <w:r w:rsidRPr="00DC6C57">
        <w:rPr>
          <w:rFonts w:eastAsia="Calibri"/>
          <w:color w:val="000000" w:themeColor="text1"/>
          <w:sz w:val="22"/>
          <w:lang w:eastAsia="en-US"/>
        </w:rPr>
        <w:t xml:space="preserve"> een werkwijze uit waar er tegemoet wordt gekomen aan de vereisten voor een goede toepassing van de wet op de overheidsopdrachten bij PDPO-projecten. </w:t>
      </w:r>
      <w:r w:rsidR="00352A02">
        <w:rPr>
          <w:rFonts w:eastAsia="Calibri"/>
          <w:color w:val="000000" w:themeColor="text1"/>
          <w:sz w:val="22"/>
          <w:lang w:eastAsia="en-US"/>
        </w:rPr>
        <w:t xml:space="preserve">Deze werkwijze werd door de B-commissie van juni 2018 in samenspraak met de VLM goedgekeurd. </w:t>
      </w:r>
    </w:p>
    <w:p w:rsidR="009479F0" w:rsidRDefault="009479F0" w:rsidP="00DC6C57">
      <w:pPr>
        <w:spacing w:line="360" w:lineRule="auto"/>
        <w:rPr>
          <w:rFonts w:eastAsia="Calibri"/>
          <w:b/>
          <w:color w:val="000000" w:themeColor="text1"/>
          <w:sz w:val="22"/>
          <w:lang w:eastAsia="en-US"/>
        </w:rPr>
      </w:pPr>
      <w:r>
        <w:rPr>
          <w:rFonts w:eastAsia="Calibri"/>
          <w:b/>
          <w:color w:val="000000" w:themeColor="text1"/>
          <w:sz w:val="22"/>
          <w:lang w:eastAsia="en-US"/>
        </w:rPr>
        <w:t>PDPO post 2020</w:t>
      </w:r>
    </w:p>
    <w:p w:rsidR="009479F0" w:rsidRPr="009479F0" w:rsidRDefault="009479F0" w:rsidP="009479F0">
      <w:pPr>
        <w:spacing w:before="0" w:after="160" w:line="259" w:lineRule="auto"/>
        <w:rPr>
          <w:rFonts w:ascii="Calibri" w:eastAsia="Calibri" w:hAnsi="Calibri" w:cs="Times New Roman"/>
          <w:sz w:val="22"/>
          <w:lang w:eastAsia="en-US"/>
        </w:rPr>
      </w:pPr>
      <w:r>
        <w:rPr>
          <w:rFonts w:ascii="Calibri" w:eastAsia="Calibri" w:hAnsi="Calibri" w:cs="Times New Roman"/>
          <w:sz w:val="22"/>
          <w:lang w:eastAsia="en-US"/>
        </w:rPr>
        <w:lastRenderedPageBreak/>
        <w:t xml:space="preserve">Het PDPO-programma is een onderdeel van het </w:t>
      </w:r>
      <w:proofErr w:type="spellStart"/>
      <w:r w:rsidRPr="009479F0">
        <w:rPr>
          <w:rFonts w:ascii="Calibri" w:eastAsia="Calibri" w:hAnsi="Calibri" w:cs="Times New Roman"/>
          <w:sz w:val="22"/>
          <w:lang w:eastAsia="en-US"/>
        </w:rPr>
        <w:t>Het</w:t>
      </w:r>
      <w:proofErr w:type="spellEnd"/>
      <w:r w:rsidRPr="009479F0">
        <w:rPr>
          <w:rFonts w:ascii="Calibri" w:eastAsia="Calibri" w:hAnsi="Calibri" w:cs="Times New Roman"/>
          <w:sz w:val="22"/>
          <w:lang w:eastAsia="en-US"/>
        </w:rPr>
        <w:t xml:space="preserve"> Europese Gemeenschappelijk Landbouwbeleid (GLB)</w:t>
      </w:r>
      <w:r>
        <w:rPr>
          <w:rFonts w:ascii="Calibri" w:eastAsia="Calibri" w:hAnsi="Calibri" w:cs="Times New Roman"/>
          <w:sz w:val="22"/>
          <w:lang w:eastAsia="en-US"/>
        </w:rPr>
        <w:t xml:space="preserve">. </w:t>
      </w:r>
    </w:p>
    <w:p w:rsidR="009479F0" w:rsidRPr="009479F0" w:rsidRDefault="009479F0" w:rsidP="009479F0">
      <w:pPr>
        <w:spacing w:before="0" w:after="160" w:line="259" w:lineRule="auto"/>
        <w:rPr>
          <w:rFonts w:ascii="Calibri" w:eastAsia="Calibri" w:hAnsi="Calibri" w:cs="Times New Roman"/>
          <w:sz w:val="22"/>
          <w:lang w:eastAsia="en-US"/>
        </w:rPr>
      </w:pPr>
      <w:r w:rsidRPr="009479F0">
        <w:rPr>
          <w:rFonts w:ascii="Calibri" w:eastAsia="Calibri" w:hAnsi="Calibri" w:cs="Times New Roman"/>
          <w:sz w:val="22"/>
          <w:lang w:eastAsia="en-US"/>
        </w:rPr>
        <w:t xml:space="preserve">Landbouw is een belangrijk onderwerp voor de EU: bijna 40 procent van de begroting van de Europese Unie wordt eraan besteed. Het huidige landbouwbeleid richt zich op inkomenssteun voor boeren, marktregulering en plattelandsontwikkeling. Inmiddels is de discussie over het landbouwbeleid na 2020 in volle gang. De Europese Commissie heeft al voorgesteld de gelden voor het landbouwbeleid korten met ongeveer vijf procent. Of dat ook werkelijk gaat gebeuren, moet bepaald worden door de lidstaten. De nieuwe Cap of GLB gaat niet uit van 2 pijlers zoals voorgaande programma’s maar van 9 doelstellingen onder 1 set of </w:t>
      </w:r>
      <w:proofErr w:type="spellStart"/>
      <w:r w:rsidRPr="009479F0">
        <w:rPr>
          <w:rFonts w:ascii="Calibri" w:eastAsia="Calibri" w:hAnsi="Calibri" w:cs="Times New Roman"/>
          <w:sz w:val="22"/>
          <w:lang w:eastAsia="en-US"/>
        </w:rPr>
        <w:t>rules</w:t>
      </w:r>
      <w:proofErr w:type="spellEnd"/>
      <w:r w:rsidRPr="009479F0">
        <w:rPr>
          <w:rFonts w:ascii="Calibri" w:eastAsia="Calibri" w:hAnsi="Calibri" w:cs="Times New Roman"/>
          <w:sz w:val="22"/>
          <w:lang w:eastAsia="en-US"/>
        </w:rPr>
        <w:t xml:space="preserve">. Eén van deze doelstellingen is dan ‘vibrant </w:t>
      </w:r>
      <w:proofErr w:type="spellStart"/>
      <w:r w:rsidRPr="009479F0">
        <w:rPr>
          <w:rFonts w:ascii="Calibri" w:eastAsia="Calibri" w:hAnsi="Calibri" w:cs="Times New Roman"/>
          <w:sz w:val="22"/>
          <w:lang w:eastAsia="en-US"/>
        </w:rPr>
        <w:t>rural</w:t>
      </w:r>
      <w:proofErr w:type="spellEnd"/>
      <w:r w:rsidRPr="009479F0">
        <w:rPr>
          <w:rFonts w:ascii="Calibri" w:eastAsia="Calibri" w:hAnsi="Calibri" w:cs="Times New Roman"/>
          <w:sz w:val="22"/>
          <w:lang w:eastAsia="en-US"/>
        </w:rPr>
        <w:t xml:space="preserve"> </w:t>
      </w:r>
      <w:proofErr w:type="spellStart"/>
      <w:r w:rsidRPr="009479F0">
        <w:rPr>
          <w:rFonts w:ascii="Calibri" w:eastAsia="Calibri" w:hAnsi="Calibri" w:cs="Times New Roman"/>
          <w:sz w:val="22"/>
          <w:lang w:eastAsia="en-US"/>
        </w:rPr>
        <w:t>areas</w:t>
      </w:r>
      <w:proofErr w:type="spellEnd"/>
      <w:r w:rsidRPr="009479F0">
        <w:rPr>
          <w:rFonts w:ascii="Calibri" w:eastAsia="Calibri" w:hAnsi="Calibri" w:cs="Times New Roman"/>
          <w:sz w:val="22"/>
          <w:lang w:eastAsia="en-US"/>
        </w:rPr>
        <w:t xml:space="preserve">’. Er is daarbij 77 miljard budget voorzien specifiek voor projecten op het platteland (kan ook in andere pijlers worden ingediend). </w:t>
      </w:r>
    </w:p>
    <w:p w:rsidR="009479F0" w:rsidRPr="009479F0" w:rsidRDefault="009479F0" w:rsidP="009479F0">
      <w:pPr>
        <w:spacing w:before="0" w:after="160" w:line="259" w:lineRule="auto"/>
        <w:rPr>
          <w:rFonts w:ascii="Calibri" w:eastAsia="Calibri" w:hAnsi="Calibri" w:cs="Times New Roman"/>
          <w:sz w:val="22"/>
          <w:lang w:eastAsia="en-US"/>
        </w:rPr>
      </w:pPr>
      <w:r w:rsidRPr="009479F0">
        <w:rPr>
          <w:rFonts w:ascii="Calibri" w:eastAsia="Calibri" w:hAnsi="Calibri" w:cs="Times New Roman"/>
          <w:sz w:val="22"/>
          <w:lang w:eastAsia="en-US"/>
        </w:rPr>
        <w:t xml:space="preserve">Op vrijdag 1 juni heeft de Europese Commissie haar voorstellen voor het toekomstige GLB (periode 2021-2027) gepubliceerd. </w:t>
      </w:r>
    </w:p>
    <w:p w:rsidR="009479F0" w:rsidRPr="009479F0" w:rsidRDefault="009479F0" w:rsidP="009479F0">
      <w:pPr>
        <w:spacing w:before="0" w:after="160"/>
        <w:rPr>
          <w:rFonts w:ascii="Calibri" w:eastAsia="Calibri" w:hAnsi="Calibri" w:cs="Times New Roman"/>
          <w:sz w:val="22"/>
          <w:lang w:eastAsia="en-US"/>
        </w:rPr>
      </w:pPr>
      <w:r w:rsidRPr="009479F0">
        <w:rPr>
          <w:rFonts w:ascii="Calibri" w:eastAsia="Calibri" w:hAnsi="Calibri" w:cs="Times New Roman"/>
          <w:sz w:val="22"/>
          <w:lang w:eastAsia="en-US"/>
        </w:rPr>
        <w:t xml:space="preserve">Er zal vanaf de nieuwe financieringsperiode 2021-2027 één overkoepelend plan voor Pijler 1 (directe steun en marktmaatregelen) en Pijler 2 (plattelandsontwikkeling) opgesteld worden. De opmaak van zo’n plan vergt een intensieve voorbereiding van een aantal jaar. </w:t>
      </w:r>
    </w:p>
    <w:p w:rsidR="009479F0" w:rsidRPr="009479F0" w:rsidRDefault="009479F0" w:rsidP="009479F0">
      <w:pPr>
        <w:rPr>
          <w:rFonts w:eastAsia="Calibri"/>
          <w:b/>
          <w:color w:val="000000" w:themeColor="text1"/>
          <w:sz w:val="22"/>
          <w:lang w:eastAsia="en-US"/>
        </w:rPr>
      </w:pPr>
      <w:r w:rsidRPr="009479F0">
        <w:rPr>
          <w:rFonts w:ascii="Calibri" w:eastAsia="Calibri" w:hAnsi="Calibri" w:cs="Times New Roman"/>
          <w:sz w:val="22"/>
          <w:lang w:eastAsia="en-US"/>
        </w:rPr>
        <w:t xml:space="preserve">De VVP neemt deel aan de klankbordgroep voor de voorbereiding van GLB-plan. Deze klankbordgroep </w:t>
      </w:r>
      <w:r>
        <w:rPr>
          <w:rFonts w:ascii="Calibri" w:eastAsia="Calibri" w:hAnsi="Calibri" w:cs="Times New Roman"/>
          <w:sz w:val="22"/>
          <w:lang w:eastAsia="en-US"/>
        </w:rPr>
        <w:t xml:space="preserve"> b</w:t>
      </w:r>
      <w:r w:rsidRPr="009479F0">
        <w:rPr>
          <w:rFonts w:ascii="Calibri" w:eastAsia="Calibri" w:hAnsi="Calibri" w:cs="Times New Roman"/>
          <w:sz w:val="22"/>
          <w:lang w:eastAsia="en-US"/>
        </w:rPr>
        <w:t xml:space="preserve">estaat zowel uit belanghebbenden als  andere betrokken Vlaamse entiteiten en heeft als doel het Departement Landbouw en Visserij op regelmatige tijdstippen te adviseren bij de opmaak van het plan. Om deze overlegmomenten beheersbaar te houden wordt slechts één afgevaardigden vanuit de VVP voorzien. De agenda zal telkens duidelijk aangeven welke thema’s op welk uur worden besproken, zodat de afvaardiging desgevallend kan variëren.  </w:t>
      </w:r>
      <w:r w:rsidRPr="009479F0">
        <w:rPr>
          <w:rFonts w:ascii="Calibri" w:eastAsia="Calibri" w:hAnsi="Calibri" w:cs="Times New Roman"/>
          <w:b/>
          <w:sz w:val="22"/>
          <w:lang w:eastAsia="en-US"/>
        </w:rPr>
        <w:t xml:space="preserve">De eerste bijeenkomst </w:t>
      </w:r>
      <w:r>
        <w:rPr>
          <w:rFonts w:ascii="Calibri" w:eastAsia="Calibri" w:hAnsi="Calibri" w:cs="Times New Roman"/>
          <w:b/>
          <w:sz w:val="22"/>
          <w:lang w:eastAsia="en-US"/>
        </w:rPr>
        <w:t>gaat door</w:t>
      </w:r>
      <w:r w:rsidRPr="009479F0">
        <w:rPr>
          <w:rFonts w:ascii="Calibri" w:eastAsia="Calibri" w:hAnsi="Calibri" w:cs="Times New Roman"/>
          <w:b/>
          <w:sz w:val="22"/>
          <w:lang w:eastAsia="en-US"/>
        </w:rPr>
        <w:t xml:space="preserve"> op 10 oktober</w:t>
      </w:r>
      <w:r>
        <w:rPr>
          <w:rFonts w:ascii="Calibri" w:eastAsia="Calibri" w:hAnsi="Calibri" w:cs="Times New Roman"/>
          <w:b/>
          <w:sz w:val="22"/>
          <w:lang w:eastAsia="en-US"/>
        </w:rPr>
        <w:t xml:space="preserve"> 2018</w:t>
      </w:r>
      <w:r w:rsidRPr="009479F0">
        <w:rPr>
          <w:rFonts w:ascii="Calibri" w:eastAsia="Calibri" w:hAnsi="Calibri" w:cs="Times New Roman"/>
          <w:b/>
          <w:sz w:val="22"/>
          <w:lang w:eastAsia="en-US"/>
        </w:rPr>
        <w:t>, 9u30 – 12u</w:t>
      </w:r>
      <w:r>
        <w:rPr>
          <w:rFonts w:ascii="Calibri" w:eastAsia="Calibri" w:hAnsi="Calibri" w:cs="Times New Roman"/>
          <w:b/>
          <w:sz w:val="22"/>
          <w:lang w:eastAsia="en-US"/>
        </w:rPr>
        <w:t xml:space="preserve"> </w:t>
      </w:r>
      <w:r w:rsidRPr="009479F0">
        <w:rPr>
          <w:rFonts w:ascii="Calibri" w:eastAsia="Calibri" w:hAnsi="Calibri" w:cs="Times New Roman"/>
          <w:b/>
          <w:sz w:val="22"/>
          <w:lang w:eastAsia="en-US"/>
        </w:rPr>
        <w:t>in het Ellipsgebouw (lokaal 02B111), Koning Albert II-laan 35, Brussel.</w:t>
      </w:r>
      <w:r>
        <w:rPr>
          <w:rFonts w:ascii="Calibri" w:eastAsia="Calibri" w:hAnsi="Calibri" w:cs="Times New Roman"/>
          <w:b/>
          <w:sz w:val="22"/>
          <w:lang w:eastAsia="en-US"/>
        </w:rPr>
        <w:t xml:space="preserve"> </w:t>
      </w:r>
    </w:p>
    <w:p w:rsidR="00997292" w:rsidRPr="00E82ACE" w:rsidRDefault="009A0A90" w:rsidP="00E82ACE">
      <w:pPr>
        <w:spacing w:line="360" w:lineRule="auto"/>
        <w:rPr>
          <w:b/>
          <w:color w:val="000000" w:themeColor="text1"/>
          <w:sz w:val="22"/>
        </w:rPr>
      </w:pPr>
      <w:r w:rsidRPr="00E82ACE">
        <w:rPr>
          <w:b/>
          <w:noProof/>
          <w:color w:val="000000" w:themeColor="text1"/>
          <w:sz w:val="22"/>
          <w:lang w:val="nl-NL" w:eastAsia="nl-NL"/>
        </w:rPr>
        <mc:AlternateContent>
          <mc:Choice Requires="wps">
            <w:drawing>
              <wp:anchor distT="0" distB="0" distL="114300" distR="114300" simplePos="0" relativeHeight="251659264" behindDoc="0" locked="0" layoutInCell="1" allowOverlap="1" wp14:anchorId="7CFB22CC" wp14:editId="4972DD53">
                <wp:simplePos x="0" y="0"/>
                <wp:positionH relativeFrom="column">
                  <wp:posOffset>-4460</wp:posOffset>
                </wp:positionH>
                <wp:positionV relativeFrom="paragraph">
                  <wp:posOffset>84381</wp:posOffset>
                </wp:positionV>
                <wp:extent cx="6549656" cy="41910"/>
                <wp:effectExtent l="0" t="0" r="22860" b="34290"/>
                <wp:wrapNone/>
                <wp:docPr id="4" name="Rechte verbindingslijn 4"/>
                <wp:cNvGraphicFramePr/>
                <a:graphic xmlns:a="http://schemas.openxmlformats.org/drawingml/2006/main">
                  <a:graphicData uri="http://schemas.microsoft.com/office/word/2010/wordprocessingShape">
                    <wps:wsp>
                      <wps:cNvCnPr/>
                      <wps:spPr>
                        <a:xfrm>
                          <a:off x="0" y="0"/>
                          <a:ext cx="6549656" cy="419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87B29F2" id="Rechte verbindingslijn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65pt" to="515.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" strokecolor="#bc4542 [3045]"/>
            </w:pict>
          </mc:Fallback>
        </mc:AlternateContent>
      </w:r>
    </w:p>
    <w:p w:rsidR="009A0A90" w:rsidRPr="00E82ACE" w:rsidRDefault="009A0A90" w:rsidP="00E82ACE">
      <w:pPr>
        <w:spacing w:line="360" w:lineRule="auto"/>
        <w:rPr>
          <w:b/>
          <w:i/>
          <w:color w:val="000000" w:themeColor="text1"/>
          <w:sz w:val="22"/>
        </w:rPr>
      </w:pPr>
      <w:r w:rsidRPr="00E82ACE">
        <w:rPr>
          <w:b/>
          <w:i/>
          <w:color w:val="000000" w:themeColor="text1"/>
          <w:sz w:val="22"/>
        </w:rPr>
        <w:t>Bibliografie</w:t>
      </w:r>
    </w:p>
    <w:p w:rsidR="009479F0" w:rsidRPr="00E82ACE" w:rsidRDefault="006260DC" w:rsidP="00E82ACE">
      <w:pPr>
        <w:spacing w:line="360" w:lineRule="auto"/>
        <w:rPr>
          <w:color w:val="000000" w:themeColor="text1"/>
          <w:sz w:val="22"/>
        </w:rPr>
      </w:pPr>
      <w:hyperlink r:id="rId8" w:history="1">
        <w:r w:rsidR="009A0A90" w:rsidRPr="00E82ACE">
          <w:rPr>
            <w:rStyle w:val="Hyperlink"/>
            <w:sz w:val="22"/>
          </w:rPr>
          <w:t>https://www.ruraalnetwerk.be/pdpo-iii</w:t>
        </w:r>
      </w:hyperlink>
      <w:r w:rsidR="009A0A90" w:rsidRPr="00E82ACE">
        <w:rPr>
          <w:color w:val="000000" w:themeColor="text1"/>
          <w:sz w:val="22"/>
        </w:rPr>
        <w:br/>
      </w:r>
      <w:hyperlink r:id="rId9" w:history="1">
        <w:r w:rsidR="009A0A90" w:rsidRPr="00E82ACE">
          <w:rPr>
            <w:rStyle w:val="Hyperlink"/>
            <w:sz w:val="22"/>
          </w:rPr>
          <w:t>https://www.vlm.be/nl/themas/platteland/PDPOIII/Paginas/default.aspx</w:t>
        </w:r>
      </w:hyperlink>
      <w:r w:rsidR="009479F0">
        <w:rPr>
          <w:rStyle w:val="Hyperlink"/>
          <w:sz w:val="22"/>
        </w:rPr>
        <w:br/>
      </w:r>
      <w:hyperlink r:id="rId10" w:history="1">
        <w:r w:rsidR="009479F0" w:rsidRPr="000B626A">
          <w:rPr>
            <w:rStyle w:val="Hyperlink"/>
            <w:sz w:val="22"/>
          </w:rPr>
          <w:t>https://lv.vlaanderen.be/nl/landbouwbeleid/plattelandsontwikkeling</w:t>
        </w:r>
      </w:hyperlink>
      <w:r w:rsidR="009479F0">
        <w:rPr>
          <w:color w:val="000000" w:themeColor="text1"/>
          <w:sz w:val="22"/>
        </w:rPr>
        <w:t xml:space="preserve"> </w:t>
      </w:r>
    </w:p>
    <w:p w:rsidR="004953F0" w:rsidRDefault="004953F0" w:rsidP="00E82ACE">
      <w:pPr>
        <w:spacing w:line="360" w:lineRule="auto"/>
        <w:rPr>
          <w:rFonts w:cstheme="minorHAnsi"/>
          <w:b/>
          <w:sz w:val="22"/>
          <w:lang w:val="nl-NL"/>
        </w:rPr>
      </w:pPr>
    </w:p>
    <w:p w:rsidR="004953F0" w:rsidRDefault="004953F0" w:rsidP="00E82ACE">
      <w:pPr>
        <w:spacing w:line="360" w:lineRule="auto"/>
        <w:rPr>
          <w:rFonts w:cstheme="minorHAnsi"/>
          <w:b/>
          <w:sz w:val="22"/>
          <w:lang w:val="nl-NL"/>
        </w:rPr>
      </w:pPr>
    </w:p>
    <w:p w:rsidR="004953F0" w:rsidRDefault="004953F0" w:rsidP="00E82ACE">
      <w:pPr>
        <w:spacing w:line="360" w:lineRule="auto"/>
        <w:rPr>
          <w:rFonts w:cstheme="minorHAnsi"/>
          <w:b/>
          <w:sz w:val="22"/>
          <w:lang w:val="nl-NL"/>
        </w:rPr>
      </w:pPr>
    </w:p>
    <w:p w:rsidR="00B16EFB" w:rsidRPr="00B16EFB" w:rsidRDefault="00B16EFB" w:rsidP="00E82ACE">
      <w:pPr>
        <w:spacing w:line="360" w:lineRule="auto"/>
        <w:rPr>
          <w:rFonts w:cstheme="minorHAnsi"/>
          <w:b/>
          <w:sz w:val="22"/>
          <w:lang w:val="nl-NL"/>
        </w:rPr>
      </w:pPr>
      <w:bookmarkStart w:id="0" w:name="_GoBack"/>
      <w:bookmarkEnd w:id="0"/>
      <w:r w:rsidRPr="00B16EFB">
        <w:rPr>
          <w:rFonts w:cstheme="minorHAnsi"/>
          <w:b/>
          <w:sz w:val="22"/>
          <w:lang w:val="nl-NL"/>
        </w:rPr>
        <w:lastRenderedPageBreak/>
        <w:t>Bijlage: Uniform beoordelingskader OKW</w:t>
      </w:r>
    </w:p>
    <w:p w:rsidR="00B16EFB" w:rsidRPr="00B44810" w:rsidRDefault="00B16EFB" w:rsidP="00B16EFB">
      <w:pPr>
        <w:pStyle w:val="Kop1"/>
        <w:rPr>
          <w:rFonts w:asciiTheme="minorHAnsi" w:hAnsiTheme="minorHAnsi" w:cstheme="minorHAnsi"/>
          <w:color w:val="auto"/>
          <w:u w:val="single"/>
        </w:rPr>
      </w:pPr>
      <w:r w:rsidRPr="00B44810">
        <w:rPr>
          <w:rFonts w:asciiTheme="minorHAnsi" w:hAnsiTheme="minorHAnsi" w:cstheme="minorHAnsi"/>
          <w:color w:val="auto"/>
          <w:u w:val="single"/>
        </w:rPr>
        <w:t xml:space="preserve">Draaiboek projectgoedkeuring OKW in PDPO </w:t>
      </w:r>
    </w:p>
    <w:p w:rsidR="00B16EFB" w:rsidRPr="00B44810" w:rsidRDefault="00B16EFB" w:rsidP="00B16EFB">
      <w:pPr>
        <w:pBdr>
          <w:bottom w:val="single" w:sz="6" w:space="1" w:color="auto"/>
        </w:pBdr>
        <w:jc w:val="both"/>
        <w:rPr>
          <w:rFonts w:cstheme="minorHAnsi"/>
        </w:rPr>
      </w:pPr>
      <w:r>
        <w:rPr>
          <w:rFonts w:cstheme="minorHAnsi"/>
        </w:rPr>
        <w:br/>
      </w:r>
      <w:r w:rsidRPr="00B44810">
        <w:rPr>
          <w:rFonts w:cstheme="minorHAnsi"/>
        </w:rPr>
        <w:t>Deze nota geeft een overzicht van de elementaire stappen in het goedkeuringsproces van projecten, ingediend onder de maatregelen Omgevings</w:t>
      </w:r>
      <w:r>
        <w:rPr>
          <w:rFonts w:cstheme="minorHAnsi"/>
        </w:rPr>
        <w:t>k</w:t>
      </w:r>
      <w:r w:rsidRPr="00B44810">
        <w:rPr>
          <w:rFonts w:cstheme="minorHAnsi"/>
        </w:rPr>
        <w:t>waliteit door investeringen</w:t>
      </w:r>
      <w:r>
        <w:rPr>
          <w:rFonts w:cstheme="minorHAnsi"/>
        </w:rPr>
        <w:t xml:space="preserve"> (OKW-</w:t>
      </w:r>
      <w:proofErr w:type="spellStart"/>
      <w:r>
        <w:rPr>
          <w:rFonts w:cstheme="minorHAnsi"/>
        </w:rPr>
        <w:t>inv</w:t>
      </w:r>
      <w:proofErr w:type="spellEnd"/>
      <w:r>
        <w:rPr>
          <w:rFonts w:cstheme="minorHAnsi"/>
        </w:rPr>
        <w:t>) en Omgevingsk</w:t>
      </w:r>
      <w:r w:rsidRPr="00B44810">
        <w:rPr>
          <w:rFonts w:cstheme="minorHAnsi"/>
        </w:rPr>
        <w:t>waliteit door samenwerking</w:t>
      </w:r>
      <w:r>
        <w:rPr>
          <w:rFonts w:cstheme="minorHAnsi"/>
        </w:rPr>
        <w:t xml:space="preserve"> (OKW-</w:t>
      </w:r>
      <w:proofErr w:type="spellStart"/>
      <w:r>
        <w:rPr>
          <w:rFonts w:cstheme="minorHAnsi"/>
        </w:rPr>
        <w:t>sw</w:t>
      </w:r>
      <w:proofErr w:type="spellEnd"/>
      <w:r>
        <w:rPr>
          <w:rFonts w:cstheme="minorHAnsi"/>
        </w:rPr>
        <w:t>)</w:t>
      </w:r>
      <w:r w:rsidRPr="00B44810">
        <w:rPr>
          <w:rFonts w:cstheme="minorHAnsi"/>
        </w:rPr>
        <w:t xml:space="preserve"> binnen het PDPO programma</w:t>
      </w:r>
      <w:r>
        <w:rPr>
          <w:rFonts w:cstheme="minorHAnsi"/>
        </w:rPr>
        <w:t>. Deze zullen door de vijf Vlaamse</w:t>
      </w:r>
      <w:r w:rsidRPr="00B44810">
        <w:rPr>
          <w:rFonts w:cstheme="minorHAnsi"/>
        </w:rPr>
        <w:t xml:space="preserve"> provincies worden</w:t>
      </w:r>
      <w:r w:rsidRPr="00D960F7">
        <w:rPr>
          <w:rFonts w:cstheme="minorHAnsi"/>
        </w:rPr>
        <w:t xml:space="preserve"> </w:t>
      </w:r>
      <w:r w:rsidRPr="00B44810">
        <w:rPr>
          <w:rFonts w:cstheme="minorHAnsi"/>
        </w:rPr>
        <w:t>ingebouwd. De nota geeft de grote uitgangspunten of principes aan. Hiermee wordt de specificiteit van elke provincie</w:t>
      </w:r>
      <w:r>
        <w:rPr>
          <w:rFonts w:cstheme="minorHAnsi"/>
        </w:rPr>
        <w:t xml:space="preserve"> gerespecteerd</w:t>
      </w:r>
      <w:r w:rsidRPr="00B44810">
        <w:rPr>
          <w:rFonts w:cstheme="minorHAnsi"/>
        </w:rPr>
        <w:t xml:space="preserve"> hoewel er naar harmonisering wordt gestreefd. </w:t>
      </w:r>
    </w:p>
    <w:p w:rsidR="00B16EFB" w:rsidRPr="00B44810" w:rsidRDefault="00B16EFB" w:rsidP="00B16EFB">
      <w:pPr>
        <w:pBdr>
          <w:bottom w:val="single" w:sz="6" w:space="1" w:color="auto"/>
        </w:pBdr>
        <w:jc w:val="both"/>
        <w:rPr>
          <w:rFonts w:cstheme="minorHAnsi"/>
        </w:rPr>
      </w:pPr>
    </w:p>
    <w:p w:rsidR="00B16EFB" w:rsidRPr="00B44810" w:rsidRDefault="00B16EFB" w:rsidP="00B16EFB">
      <w:pPr>
        <w:jc w:val="both"/>
        <w:rPr>
          <w:rFonts w:cstheme="minorHAnsi"/>
        </w:rPr>
      </w:pPr>
      <w:r w:rsidRPr="00B44810">
        <w:rPr>
          <w:rFonts w:cstheme="minorHAnsi"/>
        </w:rPr>
        <w:t xml:space="preserve">Er zijn 3 fases </w:t>
      </w:r>
      <w:r>
        <w:rPr>
          <w:rFonts w:cstheme="minorHAnsi"/>
        </w:rPr>
        <w:t>in het goedkeuringsproces</w:t>
      </w:r>
      <w:r w:rsidRPr="00B44810">
        <w:rPr>
          <w:rFonts w:cstheme="minorHAnsi"/>
        </w:rPr>
        <w:t>:</w:t>
      </w:r>
    </w:p>
    <w:p w:rsidR="00B16EFB" w:rsidRPr="00B44810" w:rsidRDefault="00B16EFB" w:rsidP="00A836C7">
      <w:pPr>
        <w:pStyle w:val="Lijstalinea"/>
        <w:numPr>
          <w:ilvl w:val="0"/>
          <w:numId w:val="5"/>
        </w:numPr>
        <w:spacing w:before="0" w:after="200"/>
        <w:jc w:val="both"/>
        <w:rPr>
          <w:rFonts w:cstheme="minorHAnsi"/>
          <w:b/>
          <w:sz w:val="28"/>
        </w:rPr>
      </w:pPr>
      <w:r w:rsidRPr="00B44810">
        <w:rPr>
          <w:rFonts w:cstheme="minorHAnsi"/>
          <w:b/>
          <w:sz w:val="28"/>
        </w:rPr>
        <w:t xml:space="preserve">Eerste screening en </w:t>
      </w:r>
      <w:r>
        <w:rPr>
          <w:rFonts w:cstheme="minorHAnsi"/>
          <w:b/>
          <w:sz w:val="28"/>
        </w:rPr>
        <w:t>o</w:t>
      </w:r>
      <w:r w:rsidRPr="00B44810">
        <w:rPr>
          <w:rFonts w:cstheme="minorHAnsi"/>
          <w:b/>
          <w:sz w:val="28"/>
        </w:rPr>
        <w:t>ntvankelijkheid</w:t>
      </w:r>
    </w:p>
    <w:p w:rsidR="00B16EFB" w:rsidRPr="00B44810" w:rsidRDefault="00B16EFB" w:rsidP="00B16EFB">
      <w:pPr>
        <w:jc w:val="both"/>
        <w:rPr>
          <w:rFonts w:cstheme="minorHAnsi"/>
        </w:rPr>
      </w:pPr>
      <w:r w:rsidRPr="00B44810">
        <w:rPr>
          <w:rFonts w:cstheme="minorHAnsi"/>
        </w:rPr>
        <w:t xml:space="preserve">Na een eerste kennismaking met </w:t>
      </w:r>
      <w:r>
        <w:rPr>
          <w:rFonts w:cstheme="minorHAnsi"/>
        </w:rPr>
        <w:t xml:space="preserve">een project of projectidee </w:t>
      </w:r>
      <w:r w:rsidRPr="00B44810">
        <w:rPr>
          <w:rFonts w:cstheme="minorHAnsi"/>
        </w:rPr>
        <w:t>word</w:t>
      </w:r>
      <w:r>
        <w:rPr>
          <w:rFonts w:cstheme="minorHAnsi"/>
        </w:rPr>
        <w:t xml:space="preserve">t de promotor door de provinciale dienst platteland begeleid om dit project verder op punt te zetten. Zo worden </w:t>
      </w:r>
      <w:r w:rsidRPr="00B44810">
        <w:rPr>
          <w:rFonts w:cstheme="minorHAnsi"/>
        </w:rPr>
        <w:t xml:space="preserve"> tech</w:t>
      </w:r>
      <w:r>
        <w:rPr>
          <w:rFonts w:cstheme="minorHAnsi"/>
        </w:rPr>
        <w:t>nische tips &amp; tricks meegegeven en</w:t>
      </w:r>
      <w:r w:rsidRPr="00B44810">
        <w:rPr>
          <w:rFonts w:cstheme="minorHAnsi"/>
        </w:rPr>
        <w:t xml:space="preserve"> worden </w:t>
      </w:r>
      <w:r>
        <w:rPr>
          <w:rFonts w:cstheme="minorHAnsi"/>
        </w:rPr>
        <w:t xml:space="preserve">er </w:t>
      </w:r>
      <w:r w:rsidRPr="00B44810">
        <w:rPr>
          <w:rFonts w:cstheme="minorHAnsi"/>
        </w:rPr>
        <w:t>potentiële valkuilen en mogelijkheden toegelicht</w:t>
      </w:r>
      <w:r>
        <w:rPr>
          <w:rFonts w:cstheme="minorHAnsi"/>
        </w:rPr>
        <w:t xml:space="preserve">. Daarnaast wordt ook het advies van de provinciale kwaliteitskamer ingewonnen indien de kwaliteitskamer bevoegd is. </w:t>
      </w:r>
      <w:r w:rsidRPr="00B44810">
        <w:rPr>
          <w:rFonts w:cstheme="minorHAnsi"/>
        </w:rPr>
        <w:t xml:space="preserve"> </w:t>
      </w:r>
    </w:p>
    <w:p w:rsidR="00B16EFB" w:rsidRPr="00B44810" w:rsidRDefault="00B16EFB" w:rsidP="00B16EFB">
      <w:pPr>
        <w:jc w:val="both"/>
        <w:rPr>
          <w:rFonts w:cstheme="minorHAnsi"/>
        </w:rPr>
      </w:pPr>
      <w:r>
        <w:rPr>
          <w:rFonts w:cstheme="minorHAnsi"/>
        </w:rPr>
        <w:t>Na effectieve indiening van het project via het E-loket wordt het dossier door</w:t>
      </w:r>
      <w:r w:rsidRPr="00B44810">
        <w:rPr>
          <w:rFonts w:cstheme="minorHAnsi"/>
        </w:rPr>
        <w:t xml:space="preserve"> het Plattelandsloket gescreend </w:t>
      </w:r>
      <w:r>
        <w:rPr>
          <w:rFonts w:cstheme="minorHAnsi"/>
        </w:rPr>
        <w:t>op ontvankelijkheid (In het huidige E-loket gebeurt dit automatisch voor sommige ontvankelijkheidscriteria</w:t>
      </w:r>
      <w:r w:rsidRPr="00B44810">
        <w:rPr>
          <w:rFonts w:cstheme="minorHAnsi"/>
        </w:rPr>
        <w:t>)</w:t>
      </w:r>
      <w:r>
        <w:rPr>
          <w:rFonts w:cstheme="minorHAnsi"/>
        </w:rPr>
        <w:t>.</w:t>
      </w:r>
    </w:p>
    <w:p w:rsidR="00B16EFB" w:rsidRPr="00B44810" w:rsidRDefault="00B16EFB" w:rsidP="00B16EFB">
      <w:pPr>
        <w:jc w:val="both"/>
        <w:rPr>
          <w:rFonts w:cstheme="minorHAnsi"/>
        </w:rPr>
      </w:pPr>
      <w:r w:rsidRPr="00B44810">
        <w:rPr>
          <w:rFonts w:cstheme="minorHAnsi"/>
        </w:rPr>
        <w:t xml:space="preserve">Eerst worden de ontvankelijkheidscriteria </w:t>
      </w:r>
      <w:proofErr w:type="spellStart"/>
      <w:r w:rsidRPr="00B44810">
        <w:rPr>
          <w:rFonts w:cstheme="minorHAnsi"/>
        </w:rPr>
        <w:t>opgelijst</w:t>
      </w:r>
      <w:proofErr w:type="spellEnd"/>
      <w:r w:rsidRPr="00B44810">
        <w:rPr>
          <w:rFonts w:cstheme="minorHAnsi"/>
        </w:rPr>
        <w:t>, daarna de aandachtspunten</w:t>
      </w:r>
      <w:r>
        <w:rPr>
          <w:rFonts w:cstheme="minorHAnsi"/>
        </w:rPr>
        <w:t xml:space="preserve"> die bij de beoordeling van projecten een belangrijke rol spelen.</w:t>
      </w:r>
    </w:p>
    <w:p w:rsidR="00B16EFB" w:rsidRPr="00B44810" w:rsidRDefault="00B16EFB" w:rsidP="00B16EFB">
      <w:pPr>
        <w:jc w:val="both"/>
        <w:rPr>
          <w:rFonts w:cstheme="minorHAnsi"/>
          <w:u w:val="single"/>
        </w:rPr>
      </w:pPr>
      <w:r w:rsidRPr="00B44810">
        <w:rPr>
          <w:rFonts w:cstheme="minorHAnsi"/>
          <w:u w:val="single"/>
        </w:rPr>
        <w:t xml:space="preserve">ontvankelijkheidscriteria: </w:t>
      </w:r>
    </w:p>
    <w:p w:rsidR="00B16EFB" w:rsidRPr="00B44810" w:rsidRDefault="00B16EFB" w:rsidP="00A836C7">
      <w:pPr>
        <w:pStyle w:val="Lijstalinea"/>
        <w:numPr>
          <w:ilvl w:val="0"/>
          <w:numId w:val="6"/>
        </w:numPr>
        <w:spacing w:before="0" w:after="200"/>
        <w:jc w:val="both"/>
        <w:rPr>
          <w:rFonts w:cstheme="minorHAnsi"/>
        </w:rPr>
      </w:pPr>
      <w:r w:rsidRPr="00B44810">
        <w:rPr>
          <w:rFonts w:cstheme="minorHAnsi"/>
        </w:rPr>
        <w:t>Dossier is tijdig binnen</w:t>
      </w:r>
      <w:r>
        <w:rPr>
          <w:rFonts w:cstheme="minorHAnsi"/>
        </w:rPr>
        <w:t>*</w:t>
      </w:r>
    </w:p>
    <w:p w:rsidR="00B16EFB" w:rsidRPr="00B44810" w:rsidRDefault="00B16EFB" w:rsidP="00A836C7">
      <w:pPr>
        <w:pStyle w:val="Lijstalinea"/>
        <w:numPr>
          <w:ilvl w:val="0"/>
          <w:numId w:val="6"/>
        </w:numPr>
        <w:spacing w:before="0" w:after="200"/>
        <w:jc w:val="both"/>
        <w:rPr>
          <w:rFonts w:cstheme="minorHAnsi"/>
        </w:rPr>
      </w:pPr>
      <w:r w:rsidRPr="00B44810">
        <w:rPr>
          <w:rFonts w:cstheme="minorHAnsi"/>
        </w:rPr>
        <w:lastRenderedPageBreak/>
        <w:t xml:space="preserve">De promotoren en copromotoren behoren tot de groep van mogelijke begunstigden van projectindieners </w:t>
      </w:r>
      <w:r w:rsidRPr="00B44810">
        <w:rPr>
          <w:rStyle w:val="Voetnootmarkering"/>
          <w:rFonts w:cstheme="minorHAnsi"/>
        </w:rPr>
        <w:footnoteReference w:id="3"/>
      </w:r>
    </w:p>
    <w:p w:rsidR="00B16EFB" w:rsidRPr="00B44810" w:rsidRDefault="00B16EFB" w:rsidP="00A836C7">
      <w:pPr>
        <w:pStyle w:val="Lijstalinea"/>
        <w:numPr>
          <w:ilvl w:val="0"/>
          <w:numId w:val="6"/>
        </w:numPr>
        <w:spacing w:before="0" w:after="200"/>
        <w:jc w:val="both"/>
        <w:rPr>
          <w:rFonts w:cstheme="minorHAnsi"/>
        </w:rPr>
      </w:pPr>
      <w:r w:rsidRPr="00B44810">
        <w:rPr>
          <w:rFonts w:cstheme="minorHAnsi"/>
        </w:rPr>
        <w:t>Project past onder de doelstelling van deze maatregel</w:t>
      </w:r>
    </w:p>
    <w:p w:rsidR="00B16EFB" w:rsidRPr="00B44810" w:rsidRDefault="00B16EFB" w:rsidP="00A836C7">
      <w:pPr>
        <w:pStyle w:val="Lijstalinea"/>
        <w:numPr>
          <w:ilvl w:val="0"/>
          <w:numId w:val="6"/>
        </w:numPr>
        <w:spacing w:before="0" w:after="200"/>
        <w:jc w:val="both"/>
        <w:rPr>
          <w:rFonts w:cstheme="minorHAnsi"/>
        </w:rPr>
      </w:pPr>
      <w:r w:rsidRPr="00B44810">
        <w:rPr>
          <w:rFonts w:cstheme="minorHAnsi"/>
        </w:rPr>
        <w:t>Project past binnen het provinciaal plattelandsbeleidsplan</w:t>
      </w:r>
    </w:p>
    <w:p w:rsidR="00B16EFB" w:rsidRPr="00B44810" w:rsidRDefault="00B16EFB" w:rsidP="00A836C7">
      <w:pPr>
        <w:pStyle w:val="Lijstalinea"/>
        <w:numPr>
          <w:ilvl w:val="0"/>
          <w:numId w:val="6"/>
        </w:numPr>
        <w:spacing w:before="0" w:after="0"/>
        <w:jc w:val="both"/>
        <w:rPr>
          <w:rFonts w:cstheme="minorHAnsi"/>
        </w:rPr>
      </w:pPr>
      <w:r w:rsidRPr="00B44810">
        <w:rPr>
          <w:rFonts w:cstheme="minorHAnsi"/>
        </w:rPr>
        <w:t>Project krijgt geen andere Europese of Vlaamse subsidie, uitgezonderd middelen van het plattelandsfonds kunnen wel gecombineerd worden.</w:t>
      </w:r>
    </w:p>
    <w:p w:rsidR="00B16EFB" w:rsidRPr="00B44810" w:rsidRDefault="00B16EFB" w:rsidP="00A836C7">
      <w:pPr>
        <w:pStyle w:val="Lijstalinea"/>
        <w:numPr>
          <w:ilvl w:val="0"/>
          <w:numId w:val="6"/>
        </w:numPr>
        <w:spacing w:before="0" w:after="0"/>
        <w:jc w:val="both"/>
        <w:rPr>
          <w:rFonts w:cstheme="minorHAnsi"/>
        </w:rPr>
      </w:pPr>
      <w:r w:rsidRPr="00B44810">
        <w:rPr>
          <w:rFonts w:cstheme="minorHAnsi"/>
        </w:rPr>
        <w:t>Bij OKW-</w:t>
      </w:r>
      <w:proofErr w:type="spellStart"/>
      <w:r w:rsidRPr="00B44810">
        <w:rPr>
          <w:rFonts w:cstheme="minorHAnsi"/>
        </w:rPr>
        <w:t>sw</w:t>
      </w:r>
      <w:proofErr w:type="spellEnd"/>
      <w:r w:rsidRPr="00B44810">
        <w:rPr>
          <w:rFonts w:cstheme="minorHAnsi"/>
        </w:rPr>
        <w:t xml:space="preserve"> moet er bij indiening minstens één getekende intentieverklaring zijn met een copromotor of partner</w:t>
      </w:r>
      <w:r>
        <w:rPr>
          <w:rFonts w:cstheme="minorHAnsi"/>
        </w:rPr>
        <w:t>*</w:t>
      </w:r>
    </w:p>
    <w:p w:rsidR="00B16EFB" w:rsidRPr="00B44810" w:rsidRDefault="00B16EFB" w:rsidP="00A836C7">
      <w:pPr>
        <w:pStyle w:val="Lijstalinea"/>
        <w:numPr>
          <w:ilvl w:val="0"/>
          <w:numId w:val="6"/>
        </w:numPr>
        <w:spacing w:before="0" w:after="0"/>
        <w:jc w:val="both"/>
        <w:rPr>
          <w:rFonts w:cstheme="minorHAnsi"/>
        </w:rPr>
      </w:pPr>
      <w:r w:rsidRPr="00B44810">
        <w:rPr>
          <w:rFonts w:cstheme="minorHAnsi"/>
        </w:rPr>
        <w:t>Maximale projectkost bedraagt 1.000.000 euro voor de OKW projecten</w:t>
      </w:r>
      <w:r>
        <w:rPr>
          <w:rFonts w:cstheme="minorHAnsi"/>
        </w:rPr>
        <w:t>*</w:t>
      </w:r>
    </w:p>
    <w:p w:rsidR="00B16EFB" w:rsidRPr="00B44810" w:rsidRDefault="00B16EFB" w:rsidP="00A836C7">
      <w:pPr>
        <w:pStyle w:val="Lijstalinea"/>
        <w:numPr>
          <w:ilvl w:val="0"/>
          <w:numId w:val="6"/>
        </w:numPr>
        <w:spacing w:before="0" w:after="0"/>
        <w:jc w:val="both"/>
        <w:rPr>
          <w:rFonts w:cstheme="minorHAnsi"/>
        </w:rPr>
      </w:pPr>
      <w:r w:rsidRPr="00B44810">
        <w:rPr>
          <w:rFonts w:cstheme="minorHAnsi"/>
        </w:rPr>
        <w:t>Project ligt in het correcte uitvoeringsgebied en heeft de correct</w:t>
      </w:r>
      <w:r>
        <w:rPr>
          <w:rFonts w:cstheme="minorHAnsi"/>
        </w:rPr>
        <w:t>e</w:t>
      </w:r>
      <w:r w:rsidRPr="00B44810">
        <w:rPr>
          <w:rFonts w:cstheme="minorHAnsi"/>
        </w:rPr>
        <w:t xml:space="preserve"> kosten (investeringsprojecten of dienstverleningsprojecten)</w:t>
      </w:r>
    </w:p>
    <w:p w:rsidR="00B16EFB" w:rsidRPr="00B44810" w:rsidRDefault="00B16EFB" w:rsidP="00A836C7">
      <w:pPr>
        <w:pStyle w:val="Lijstalinea"/>
        <w:numPr>
          <w:ilvl w:val="0"/>
          <w:numId w:val="4"/>
        </w:numPr>
        <w:spacing w:before="0" w:after="0"/>
        <w:jc w:val="both"/>
        <w:rPr>
          <w:rFonts w:cstheme="minorHAnsi"/>
        </w:rPr>
      </w:pPr>
      <w:r w:rsidRPr="00B44810">
        <w:rPr>
          <w:rFonts w:cstheme="minorHAnsi"/>
        </w:rPr>
        <w:t>Eigen inbreng (min 15%) is voldoende duidelijk</w:t>
      </w:r>
    </w:p>
    <w:p w:rsidR="00B16EFB" w:rsidRDefault="00B16EFB" w:rsidP="00A836C7">
      <w:pPr>
        <w:pStyle w:val="Lijstalinea"/>
        <w:numPr>
          <w:ilvl w:val="0"/>
          <w:numId w:val="4"/>
        </w:numPr>
        <w:spacing w:before="0" w:after="0"/>
        <w:jc w:val="both"/>
        <w:rPr>
          <w:rFonts w:cstheme="minorHAnsi"/>
        </w:rPr>
      </w:pPr>
      <w:r w:rsidRPr="00B44810">
        <w:rPr>
          <w:rFonts w:cstheme="minorHAnsi"/>
        </w:rPr>
        <w:t>Aanwezigheid van financiële tabel</w:t>
      </w:r>
      <w:r>
        <w:rPr>
          <w:rFonts w:cstheme="minorHAnsi"/>
        </w:rPr>
        <w:t>*</w:t>
      </w:r>
    </w:p>
    <w:p w:rsidR="00B16EFB" w:rsidRDefault="00B16EFB" w:rsidP="00A836C7">
      <w:pPr>
        <w:pStyle w:val="Lijstalinea"/>
        <w:numPr>
          <w:ilvl w:val="0"/>
          <w:numId w:val="4"/>
        </w:numPr>
        <w:spacing w:before="0" w:after="0"/>
        <w:jc w:val="both"/>
        <w:rPr>
          <w:rFonts w:cstheme="minorHAnsi"/>
        </w:rPr>
      </w:pPr>
      <w:r>
        <w:rPr>
          <w:rFonts w:cstheme="minorHAnsi"/>
        </w:rPr>
        <w:t>Project is geen zuivere studie</w:t>
      </w:r>
    </w:p>
    <w:p w:rsidR="00B16EFB" w:rsidRPr="00B53395" w:rsidRDefault="00B16EFB" w:rsidP="00B16EFB">
      <w:pPr>
        <w:spacing w:after="0"/>
        <w:jc w:val="both"/>
        <w:rPr>
          <w:rFonts w:cstheme="minorHAnsi"/>
        </w:rPr>
      </w:pPr>
    </w:p>
    <w:p w:rsidR="00B16EFB" w:rsidRPr="00322CF3" w:rsidRDefault="00B16EFB" w:rsidP="00B16EFB">
      <w:pPr>
        <w:spacing w:after="0"/>
        <w:jc w:val="both"/>
        <w:rPr>
          <w:rFonts w:cstheme="minorHAnsi"/>
        </w:rPr>
      </w:pPr>
      <w:r>
        <w:rPr>
          <w:rFonts w:cstheme="minorHAnsi"/>
        </w:rPr>
        <w:t>De criteria met een asterisk (*) worden bij de indiening in het E-loket reeds gecontroleerd.</w:t>
      </w:r>
      <w:r>
        <w:rPr>
          <w:rFonts w:cstheme="minorHAnsi"/>
        </w:rPr>
        <w:br/>
      </w:r>
    </w:p>
    <w:p w:rsidR="00B16EFB" w:rsidRDefault="00B16EFB" w:rsidP="00B16EFB">
      <w:pPr>
        <w:rPr>
          <w:rFonts w:cstheme="minorHAnsi"/>
        </w:rPr>
      </w:pPr>
      <w:r>
        <w:rPr>
          <w:rFonts w:cstheme="minorHAnsi"/>
        </w:rPr>
        <w:t xml:space="preserve">Mits aan de hierboven gestelde criteria werd voldaan, kan het </w:t>
      </w:r>
      <w:r w:rsidRPr="00B44810">
        <w:rPr>
          <w:rFonts w:cstheme="minorHAnsi"/>
        </w:rPr>
        <w:t xml:space="preserve">dossier ontvankelijk worden verklaard. </w:t>
      </w:r>
    </w:p>
    <w:p w:rsidR="00B16EFB" w:rsidRPr="00B44810" w:rsidRDefault="00B16EFB" w:rsidP="00B16EFB">
      <w:pPr>
        <w:rPr>
          <w:rFonts w:cstheme="minorHAnsi"/>
        </w:rPr>
      </w:pPr>
    </w:p>
    <w:p w:rsidR="00B16EFB" w:rsidRPr="00CA5FF0" w:rsidRDefault="00B16EFB" w:rsidP="00B16EFB">
      <w:pPr>
        <w:spacing w:after="0"/>
        <w:jc w:val="both"/>
        <w:rPr>
          <w:rFonts w:cstheme="minorHAnsi"/>
          <w:u w:val="single"/>
        </w:rPr>
      </w:pPr>
      <w:r w:rsidRPr="00CA5FF0">
        <w:rPr>
          <w:rFonts w:cstheme="minorHAnsi"/>
          <w:u w:val="single"/>
        </w:rPr>
        <w:t>Aandachtspunten voor verdere verwerking van het dossier</w:t>
      </w:r>
      <w:r>
        <w:rPr>
          <w:rFonts w:cstheme="minorHAnsi"/>
          <w:u w:val="single"/>
        </w:rPr>
        <w:t>:</w:t>
      </w:r>
    </w:p>
    <w:p w:rsidR="00B16EFB" w:rsidRPr="00B44810" w:rsidRDefault="00B16EFB" w:rsidP="00B16EFB">
      <w:pPr>
        <w:spacing w:after="0"/>
        <w:jc w:val="both"/>
        <w:rPr>
          <w:rFonts w:cstheme="minorHAnsi"/>
        </w:rPr>
      </w:pP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Vergunningsaanvragen van gekende vergunning</w:t>
      </w:r>
      <w:r>
        <w:rPr>
          <w:rFonts w:cstheme="minorHAnsi"/>
        </w:rPr>
        <w:t>en</w:t>
      </w:r>
      <w:r w:rsidRPr="00B44810">
        <w:rPr>
          <w:rFonts w:cstheme="minorHAnsi"/>
        </w:rPr>
        <w:t xml:space="preserve"> zijn aangevraagd voor goedkeuring  PMC</w:t>
      </w: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Subsidiepercentage bij OKW-</w:t>
      </w:r>
      <w:proofErr w:type="spellStart"/>
      <w:r w:rsidRPr="00B44810">
        <w:rPr>
          <w:rFonts w:cstheme="minorHAnsi"/>
        </w:rPr>
        <w:t>sw</w:t>
      </w:r>
      <w:proofErr w:type="spellEnd"/>
      <w:r w:rsidRPr="00B44810">
        <w:rPr>
          <w:rFonts w:cstheme="minorHAnsi"/>
        </w:rPr>
        <w:t xml:space="preserve"> is </w:t>
      </w:r>
      <w:r>
        <w:rPr>
          <w:rFonts w:cstheme="minorHAnsi"/>
        </w:rPr>
        <w:t xml:space="preserve">steeds </w:t>
      </w:r>
      <w:r w:rsidRPr="00B44810">
        <w:rPr>
          <w:rFonts w:cstheme="minorHAnsi"/>
        </w:rPr>
        <w:t>65%</w:t>
      </w:r>
    </w:p>
    <w:p w:rsidR="00B16EFB" w:rsidRPr="00B44810" w:rsidRDefault="00B16EFB" w:rsidP="00A836C7">
      <w:pPr>
        <w:pStyle w:val="Lijstalinea"/>
        <w:numPr>
          <w:ilvl w:val="0"/>
          <w:numId w:val="4"/>
        </w:numPr>
        <w:spacing w:before="0" w:after="200"/>
        <w:jc w:val="both"/>
        <w:rPr>
          <w:rFonts w:cstheme="minorHAnsi"/>
        </w:rPr>
      </w:pPr>
      <w:r>
        <w:rPr>
          <w:rFonts w:cstheme="minorHAnsi"/>
        </w:rPr>
        <w:lastRenderedPageBreak/>
        <w:t>Indien projecten worden</w:t>
      </w:r>
      <w:r w:rsidRPr="00B44810">
        <w:rPr>
          <w:rFonts w:cstheme="minorHAnsi"/>
        </w:rPr>
        <w:t xml:space="preserve"> uitgevoerd in LEADER-gebied: past het thematisch binnen een LOS?</w:t>
      </w:r>
      <w:r>
        <w:rPr>
          <w:rFonts w:cstheme="minorHAnsi"/>
        </w:rPr>
        <w:t xml:space="preserve"> Zo ja, dan dient het bij LEADER te worden ingediend</w:t>
      </w: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Uitvoering voor provinciale diensten</w:t>
      </w:r>
      <w:r>
        <w:rPr>
          <w:rFonts w:cstheme="minorHAnsi"/>
        </w:rPr>
        <w:t xml:space="preserve">: Provinciale diensten kunnen slechts </w:t>
      </w:r>
      <w:r w:rsidRPr="00B44810">
        <w:rPr>
          <w:rFonts w:cstheme="minorHAnsi"/>
        </w:rPr>
        <w:t xml:space="preserve">5% </w:t>
      </w:r>
      <w:r>
        <w:rPr>
          <w:rFonts w:cstheme="minorHAnsi"/>
        </w:rPr>
        <w:t>van het totale budget OKW ontvangen (dit is niet</w:t>
      </w:r>
      <w:r w:rsidRPr="00B44810">
        <w:rPr>
          <w:rFonts w:cstheme="minorHAnsi"/>
        </w:rPr>
        <w:t xml:space="preserve"> relevant voor</w:t>
      </w:r>
      <w:r>
        <w:rPr>
          <w:rFonts w:cstheme="minorHAnsi"/>
        </w:rPr>
        <w:t xml:space="preserve"> het</w:t>
      </w:r>
      <w:r w:rsidRPr="00B44810">
        <w:rPr>
          <w:rFonts w:cstheme="minorHAnsi"/>
        </w:rPr>
        <w:t xml:space="preserve"> P+</w:t>
      </w:r>
      <w:r>
        <w:rPr>
          <w:rFonts w:cstheme="minorHAnsi"/>
        </w:rPr>
        <w:t xml:space="preserve"> programma</w:t>
      </w:r>
      <w:r w:rsidRPr="00B44810">
        <w:rPr>
          <w:rFonts w:cstheme="minorHAnsi"/>
        </w:rPr>
        <w:t>)</w:t>
      </w: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 xml:space="preserve">Aangevraagde kosten </w:t>
      </w:r>
      <w:r>
        <w:rPr>
          <w:rFonts w:cstheme="minorHAnsi"/>
        </w:rPr>
        <w:t>zijn subsidiabel en voldoende in</w:t>
      </w:r>
      <w:r w:rsidRPr="00B44810">
        <w:rPr>
          <w:rFonts w:cstheme="minorHAnsi"/>
        </w:rPr>
        <w:t xml:space="preserve"> detail</w:t>
      </w:r>
      <w:r>
        <w:rPr>
          <w:rFonts w:cstheme="minorHAnsi"/>
        </w:rPr>
        <w:t xml:space="preserve"> uitgewerkt</w:t>
      </w:r>
    </w:p>
    <w:p w:rsidR="00B16EFB" w:rsidRPr="00B44810" w:rsidRDefault="00B16EFB" w:rsidP="00A836C7">
      <w:pPr>
        <w:pStyle w:val="Lijstalinea"/>
        <w:numPr>
          <w:ilvl w:val="0"/>
          <w:numId w:val="4"/>
        </w:numPr>
        <w:spacing w:before="0" w:after="200"/>
        <w:jc w:val="both"/>
        <w:rPr>
          <w:rFonts w:cstheme="minorHAnsi"/>
        </w:rPr>
      </w:pPr>
      <w:r>
        <w:rPr>
          <w:rFonts w:cstheme="minorHAnsi"/>
        </w:rPr>
        <w:t>Indien er een kwaliteitskamer bevoegd is, staat het advies van deze kwaliteitskamer ter beschikking</w:t>
      </w: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Project draagt bij aan de Europese horizontale thema’s</w:t>
      </w:r>
    </w:p>
    <w:p w:rsidR="00B16EFB" w:rsidRPr="00B44810" w:rsidRDefault="00B16EFB" w:rsidP="00A836C7">
      <w:pPr>
        <w:pStyle w:val="Lijstalinea"/>
        <w:numPr>
          <w:ilvl w:val="0"/>
          <w:numId w:val="4"/>
        </w:numPr>
        <w:spacing w:before="0" w:after="200"/>
        <w:jc w:val="both"/>
        <w:rPr>
          <w:rFonts w:cstheme="minorHAnsi"/>
        </w:rPr>
      </w:pPr>
      <w:r w:rsidRPr="00B44810">
        <w:rPr>
          <w:rFonts w:cstheme="minorHAnsi"/>
        </w:rPr>
        <w:t>….</w:t>
      </w:r>
    </w:p>
    <w:p w:rsidR="00B16EFB" w:rsidRPr="00B44810" w:rsidRDefault="00B16EFB" w:rsidP="00B16EFB">
      <w:pPr>
        <w:pStyle w:val="Lijstalinea"/>
        <w:jc w:val="both"/>
        <w:rPr>
          <w:rFonts w:cstheme="minorHAnsi"/>
        </w:rPr>
      </w:pPr>
    </w:p>
    <w:p w:rsidR="00B16EFB" w:rsidRPr="00B44810" w:rsidRDefault="00B16EFB" w:rsidP="00A836C7">
      <w:pPr>
        <w:pStyle w:val="Lijstalinea"/>
        <w:numPr>
          <w:ilvl w:val="0"/>
          <w:numId w:val="5"/>
        </w:numPr>
        <w:spacing w:before="0" w:after="200"/>
        <w:jc w:val="both"/>
        <w:rPr>
          <w:rFonts w:cstheme="minorHAnsi"/>
          <w:b/>
          <w:sz w:val="28"/>
        </w:rPr>
      </w:pPr>
      <w:r w:rsidRPr="00B44810">
        <w:rPr>
          <w:rFonts w:cstheme="minorHAnsi"/>
          <w:b/>
          <w:sz w:val="28"/>
        </w:rPr>
        <w:t>Technische Werkgroep of TW</w:t>
      </w:r>
    </w:p>
    <w:p w:rsidR="00B16EFB" w:rsidRPr="00B44810" w:rsidRDefault="00B16EFB" w:rsidP="00B16EFB">
      <w:pPr>
        <w:rPr>
          <w:rFonts w:cstheme="minorHAnsi"/>
          <w:b/>
        </w:rPr>
      </w:pPr>
      <w:r w:rsidRPr="00B44810">
        <w:rPr>
          <w:rFonts w:cstheme="minorHAnsi"/>
          <w:b/>
        </w:rPr>
        <w:t>Voorbereiding TW</w:t>
      </w:r>
    </w:p>
    <w:p w:rsidR="00B16EFB" w:rsidRPr="00B44810" w:rsidRDefault="00B16EFB" w:rsidP="00B16EFB">
      <w:pPr>
        <w:rPr>
          <w:rFonts w:cstheme="minorHAnsi"/>
        </w:rPr>
      </w:pPr>
      <w:r w:rsidRPr="00B44810">
        <w:rPr>
          <w:rFonts w:cstheme="minorHAnsi"/>
          <w:u w:val="single"/>
        </w:rPr>
        <w:t>Technische screening</w:t>
      </w:r>
      <w:r w:rsidRPr="00B44810">
        <w:rPr>
          <w:rFonts w:cstheme="minorHAnsi"/>
          <w:u w:val="single"/>
        </w:rPr>
        <w:br/>
      </w:r>
      <w:r w:rsidRPr="00B44810">
        <w:rPr>
          <w:rFonts w:cstheme="minorHAnsi"/>
        </w:rPr>
        <w:t xml:space="preserve">Elk ingediend dossier wordt technisch gescreend door </w:t>
      </w:r>
      <w:r>
        <w:rPr>
          <w:rFonts w:cstheme="minorHAnsi"/>
        </w:rPr>
        <w:t xml:space="preserve">de plattelandsdienst </w:t>
      </w:r>
      <w:r w:rsidRPr="00B44810">
        <w:rPr>
          <w:rFonts w:cstheme="minorHAnsi"/>
        </w:rPr>
        <w:t>van de provincie</w:t>
      </w:r>
      <w:r>
        <w:rPr>
          <w:rFonts w:cstheme="minorHAnsi"/>
        </w:rPr>
        <w:t>: zie eerste fase</w:t>
      </w:r>
      <w:r w:rsidRPr="00B44810">
        <w:rPr>
          <w:rFonts w:cstheme="minorHAnsi"/>
        </w:rPr>
        <w:t>. Het resultaat van deze technische screening wordt toegelicht op de Technische Werkgroep.</w:t>
      </w:r>
    </w:p>
    <w:p w:rsidR="00B16EFB" w:rsidRPr="00B44810" w:rsidRDefault="00B16EFB" w:rsidP="00B16EFB">
      <w:pPr>
        <w:rPr>
          <w:rFonts w:cstheme="minorHAnsi"/>
        </w:rPr>
      </w:pPr>
      <w:r w:rsidRPr="00B44810">
        <w:rPr>
          <w:rFonts w:cstheme="minorHAnsi"/>
          <w:u w:val="single"/>
        </w:rPr>
        <w:t>Lezers</w:t>
      </w:r>
      <w:r w:rsidRPr="00B44810">
        <w:rPr>
          <w:rFonts w:cstheme="minorHAnsi"/>
          <w:u w:val="single"/>
        </w:rPr>
        <w:br/>
      </w:r>
      <w:r w:rsidRPr="00B44810">
        <w:rPr>
          <w:rFonts w:cstheme="minorHAnsi"/>
        </w:rPr>
        <w:t xml:space="preserve">Om te garanderen dat elk dossier gelezen wordt door een minimum aantal leden van de Technische Werkgroep en het opmaken van het advies in de Technische Werkgroep ook effectief gebeurt op basis van het </w:t>
      </w:r>
      <w:r>
        <w:rPr>
          <w:rFonts w:cstheme="minorHAnsi"/>
        </w:rPr>
        <w:t xml:space="preserve">voorliggend </w:t>
      </w:r>
      <w:r w:rsidRPr="00B44810">
        <w:rPr>
          <w:rFonts w:cstheme="minorHAnsi"/>
        </w:rPr>
        <w:t xml:space="preserve">dossier, duidt de provincie voor elk dossier </w:t>
      </w:r>
      <w:r w:rsidRPr="00AF6228">
        <w:rPr>
          <w:rFonts w:cstheme="minorHAnsi"/>
        </w:rPr>
        <w:t>een aantal lezers aan (5)</w:t>
      </w:r>
      <w:r>
        <w:rPr>
          <w:rFonts w:cstheme="minorHAnsi"/>
        </w:rPr>
        <w:t>.</w:t>
      </w:r>
      <w:r w:rsidRPr="00AF6228">
        <w:rPr>
          <w:rFonts w:cstheme="minorHAnsi"/>
        </w:rPr>
        <w:t xml:space="preserve"> Uiteraard zijn alle leden van de TW vrij om meer dossiers</w:t>
      </w:r>
      <w:r w:rsidRPr="00B44810">
        <w:rPr>
          <w:rFonts w:cstheme="minorHAnsi"/>
        </w:rPr>
        <w:t xml:space="preserve"> te lezen dan aangegeven door de provincie.</w:t>
      </w:r>
    </w:p>
    <w:p w:rsidR="00B16EFB" w:rsidRPr="00B44810" w:rsidRDefault="00B16EFB" w:rsidP="00B16EFB">
      <w:pPr>
        <w:rPr>
          <w:rFonts w:cstheme="minorHAnsi"/>
          <w:sz w:val="20"/>
        </w:rPr>
      </w:pPr>
      <w:r w:rsidRPr="00B44810">
        <w:rPr>
          <w:rFonts w:cstheme="minorHAnsi"/>
        </w:rPr>
        <w:t xml:space="preserve">Iedere lezer wordt ook gevraagd om voor elk gelezen dossier vóór de </w:t>
      </w:r>
      <w:r>
        <w:rPr>
          <w:rFonts w:cstheme="minorHAnsi"/>
        </w:rPr>
        <w:t xml:space="preserve">samenkomst van de </w:t>
      </w:r>
      <w:r w:rsidRPr="00B44810">
        <w:rPr>
          <w:rFonts w:cstheme="minorHAnsi"/>
        </w:rPr>
        <w:t xml:space="preserve">TW </w:t>
      </w:r>
      <w:r>
        <w:rPr>
          <w:rFonts w:cstheme="minorHAnsi"/>
        </w:rPr>
        <w:t xml:space="preserve">het aangevulde beoordelingsdocument aan te leveren </w:t>
      </w:r>
      <w:r w:rsidRPr="00B44810">
        <w:rPr>
          <w:rFonts w:cstheme="minorHAnsi"/>
        </w:rPr>
        <w:t xml:space="preserve">(zie </w:t>
      </w:r>
      <w:r>
        <w:rPr>
          <w:rFonts w:cstheme="minorHAnsi"/>
        </w:rPr>
        <w:t>bijlage 1</w:t>
      </w:r>
      <w:r w:rsidRPr="00B44810">
        <w:rPr>
          <w:rFonts w:cstheme="minorHAnsi"/>
        </w:rPr>
        <w:t>)</w:t>
      </w:r>
      <w:r>
        <w:rPr>
          <w:rFonts w:cstheme="minorHAnsi"/>
        </w:rPr>
        <w:t xml:space="preserve">. Hierin </w:t>
      </w:r>
      <w:r w:rsidRPr="00B44810">
        <w:rPr>
          <w:rFonts w:cstheme="minorHAnsi"/>
        </w:rPr>
        <w:t xml:space="preserve">wordt het dossier beoordeeld op een aantal selectiecriteria. Deze beoordeling wordt in een kleurencode omgezet. </w:t>
      </w:r>
    </w:p>
    <w:p w:rsidR="00B16EFB" w:rsidRDefault="00B16EFB" w:rsidP="00B16EFB">
      <w:pPr>
        <w:rPr>
          <w:rFonts w:cstheme="minorHAnsi"/>
          <w:sz w:val="32"/>
        </w:rPr>
      </w:pPr>
      <w:r w:rsidRPr="00B44810">
        <w:rPr>
          <w:rFonts w:cstheme="minorHAnsi"/>
          <w:u w:val="single"/>
        </w:rPr>
        <w:t>Scoren op criteria met behulp van kleurencodes</w:t>
      </w:r>
      <w:r w:rsidRPr="00B44810">
        <w:rPr>
          <w:rFonts w:cstheme="minorHAnsi"/>
          <w:u w:val="single"/>
        </w:rPr>
        <w:br/>
      </w:r>
      <w:r w:rsidRPr="00B44810">
        <w:rPr>
          <w:rFonts w:cstheme="minorHAnsi"/>
        </w:rPr>
        <w:t>Elke lezer wordt gevraagd om de ‘te lezen’ dossiers te scoren op een aantal criteria in 3 kleurencodes. Dus per criterium kan de lezer voor Rood (slecht) Geel/oranje (kan beter) en Groen (goed)</w:t>
      </w:r>
      <w:r w:rsidRPr="00B44810">
        <w:rPr>
          <w:rStyle w:val="Verwijzingopmerking"/>
          <w:rFonts w:cstheme="minorHAnsi"/>
        </w:rPr>
        <w:t xml:space="preserve"> </w:t>
      </w:r>
      <w:r w:rsidRPr="00B44810">
        <w:rPr>
          <w:rStyle w:val="Verwijzingopmerking"/>
          <w:rFonts w:cstheme="minorHAnsi"/>
          <w:sz w:val="22"/>
        </w:rPr>
        <w:t>kiezen. Indien nodig kan hier ook Zwart (niet van toepassing voor dit criterium) aan worden</w:t>
      </w:r>
      <w:r w:rsidRPr="00624246">
        <w:rPr>
          <w:rStyle w:val="Verwijzingopmerking"/>
          <w:rFonts w:cstheme="minorHAnsi"/>
          <w:sz w:val="22"/>
        </w:rPr>
        <w:t xml:space="preserve"> </w:t>
      </w:r>
      <w:r w:rsidRPr="00B44810">
        <w:rPr>
          <w:rStyle w:val="Verwijzingopmerking"/>
          <w:rFonts w:cstheme="minorHAnsi"/>
          <w:sz w:val="22"/>
        </w:rPr>
        <w:t>toegevoegd.</w:t>
      </w:r>
      <w:r w:rsidRPr="00B44810">
        <w:rPr>
          <w:rFonts w:cstheme="minorHAnsi"/>
          <w:sz w:val="32"/>
        </w:rPr>
        <w:t xml:space="preserve"> </w:t>
      </w:r>
    </w:p>
    <w:p w:rsidR="00B16EFB" w:rsidRDefault="00B16EFB" w:rsidP="00B16EFB">
      <w:pPr>
        <w:rPr>
          <w:rFonts w:cstheme="minorHAnsi"/>
        </w:rPr>
      </w:pPr>
      <w:r w:rsidRPr="00B44810">
        <w:rPr>
          <w:rFonts w:cstheme="minorHAnsi"/>
        </w:rPr>
        <w:t xml:space="preserve">Elk criterium wordt voorzien van een aantal richtvragen, </w:t>
      </w:r>
      <w:r>
        <w:rPr>
          <w:rFonts w:cstheme="minorHAnsi"/>
        </w:rPr>
        <w:t xml:space="preserve">een </w:t>
      </w:r>
      <w:r w:rsidRPr="00B44810">
        <w:rPr>
          <w:rFonts w:cstheme="minorHAnsi"/>
        </w:rPr>
        <w:t xml:space="preserve">uitleg over het criterium en het doel van de toepassing </w:t>
      </w:r>
      <w:r w:rsidRPr="0006257D">
        <w:rPr>
          <w:rFonts w:cstheme="minorHAnsi"/>
        </w:rPr>
        <w:t>van dit criterium</w:t>
      </w:r>
      <w:r>
        <w:rPr>
          <w:rFonts w:cstheme="minorHAnsi"/>
        </w:rPr>
        <w:t xml:space="preserve"> (bijlage 1) teneinde de beoordeling van het dossier aangaande dit criterium te vergemakkelijken.</w:t>
      </w:r>
    </w:p>
    <w:p w:rsidR="00B16EFB" w:rsidRDefault="00B16EFB" w:rsidP="00B16EFB">
      <w:pPr>
        <w:rPr>
          <w:rFonts w:cstheme="minorHAnsi"/>
        </w:rPr>
      </w:pPr>
      <w:r>
        <w:rPr>
          <w:rFonts w:cstheme="minorHAnsi"/>
        </w:rPr>
        <w:lastRenderedPageBreak/>
        <w:t xml:space="preserve">De VLM stelde een vaste set van </w:t>
      </w:r>
      <w:r w:rsidRPr="00B44810">
        <w:rPr>
          <w:rFonts w:cstheme="minorHAnsi"/>
        </w:rPr>
        <w:t xml:space="preserve">criteria </w:t>
      </w:r>
      <w:r>
        <w:rPr>
          <w:rFonts w:cstheme="minorHAnsi"/>
        </w:rPr>
        <w:t>vast (zie bijlage 1) bij de opmaak van het programma. De provincies konden die desgewenst uitbreiden. Ook deze zijn toegevoegd aan deze nota (bijlage 3 tot 7).</w:t>
      </w:r>
    </w:p>
    <w:p w:rsidR="00B16EFB" w:rsidRPr="00B44810" w:rsidRDefault="00B16EFB" w:rsidP="00B16EFB">
      <w:pPr>
        <w:rPr>
          <w:rFonts w:cstheme="minorHAnsi"/>
        </w:rPr>
      </w:pPr>
      <w:r>
        <w:rPr>
          <w:rFonts w:cstheme="minorHAnsi"/>
        </w:rPr>
        <w:t xml:space="preserve">Indien een provincie in de verdere loop van  de huidige PDPO-programmaperiode nog extra criteria wenst toe te voegen, moet dit eerst worden voorgelegd aan het </w:t>
      </w:r>
      <w:proofErr w:type="spellStart"/>
      <w:r>
        <w:rPr>
          <w:rFonts w:cstheme="minorHAnsi"/>
        </w:rPr>
        <w:t>Toezichtscomité</w:t>
      </w:r>
      <w:proofErr w:type="spellEnd"/>
      <w:r>
        <w:rPr>
          <w:rFonts w:cstheme="minorHAnsi"/>
        </w:rPr>
        <w:t xml:space="preserve"> van PDPO III.</w:t>
      </w:r>
    </w:p>
    <w:p w:rsidR="00B16EFB" w:rsidRPr="00B44810" w:rsidRDefault="00B16EFB" w:rsidP="00B16EFB">
      <w:pPr>
        <w:rPr>
          <w:rFonts w:cstheme="minorHAnsi"/>
        </w:rPr>
      </w:pPr>
      <w:r>
        <w:rPr>
          <w:rFonts w:cstheme="minorHAnsi"/>
        </w:rPr>
        <w:t xml:space="preserve">Tot slot moet </w:t>
      </w:r>
      <w:r w:rsidRPr="00B44810">
        <w:rPr>
          <w:rFonts w:cstheme="minorHAnsi"/>
        </w:rPr>
        <w:t>ook een finale kleurencode aan elk dossier worden gegeven. Hierbij heeft de lezer de keuze uit 5 kleurencodes. Rood, geel</w:t>
      </w:r>
      <w:r>
        <w:rPr>
          <w:rFonts w:cstheme="minorHAnsi"/>
        </w:rPr>
        <w:t>/oranje</w:t>
      </w:r>
      <w:r w:rsidRPr="00B44810">
        <w:rPr>
          <w:rFonts w:cstheme="minorHAnsi"/>
        </w:rPr>
        <w:t xml:space="preserve"> -, geel</w:t>
      </w:r>
      <w:r>
        <w:rPr>
          <w:rFonts w:cstheme="minorHAnsi"/>
        </w:rPr>
        <w:t>/oranje</w:t>
      </w:r>
      <w:r w:rsidRPr="00B44810">
        <w:rPr>
          <w:rFonts w:cstheme="minorHAnsi"/>
        </w:rPr>
        <w:t xml:space="preserve"> +, groen - en groen +. Door met 5 kleurencodes te werken kan er meer nuance in de eindbeoordeling worden gebracht en wordt </w:t>
      </w:r>
      <w:r>
        <w:rPr>
          <w:rFonts w:cstheme="minorHAnsi"/>
        </w:rPr>
        <w:t xml:space="preserve">er </w:t>
      </w:r>
      <w:r w:rsidRPr="00B44810">
        <w:rPr>
          <w:rFonts w:cstheme="minorHAnsi"/>
        </w:rPr>
        <w:t>al een duidelijke ranking van de ingediende dossiers gemaakt.</w:t>
      </w:r>
    </w:p>
    <w:p w:rsidR="00B16EFB" w:rsidRPr="00B44810" w:rsidRDefault="00B16EFB" w:rsidP="00B16EFB">
      <w:pPr>
        <w:rPr>
          <w:rFonts w:cstheme="minorHAnsi"/>
        </w:rPr>
      </w:pPr>
      <w:r w:rsidRPr="00B44810">
        <w:rPr>
          <w:rFonts w:cstheme="minorHAnsi"/>
        </w:rPr>
        <w:t>De provincie verzamelt de scores mét opmerkingen van de lezers en de technische screening voor de TW in  een overzicht</w:t>
      </w:r>
      <w:r>
        <w:rPr>
          <w:rFonts w:cstheme="minorHAnsi"/>
        </w:rPr>
        <w:t xml:space="preserve">. </w:t>
      </w:r>
      <w:r w:rsidRPr="00B44810">
        <w:rPr>
          <w:rFonts w:cstheme="minorHAnsi"/>
        </w:rPr>
        <w:t>Hierin wordt getracht een zo objectief mogelijk overzicht te maken zonder de nadruk te leggen op bepaalde scores en/of lezers</w:t>
      </w:r>
      <w:r>
        <w:rPr>
          <w:rFonts w:cstheme="minorHAnsi"/>
        </w:rPr>
        <w:t>. In het overzicht worden alle scores geanonimiseerd.</w:t>
      </w:r>
    </w:p>
    <w:p w:rsidR="00B16EFB" w:rsidRDefault="00B16EFB" w:rsidP="00B16EFB">
      <w:pPr>
        <w:rPr>
          <w:rFonts w:cstheme="minorHAnsi"/>
          <w:b/>
        </w:rPr>
      </w:pPr>
      <w:r w:rsidRPr="00B44810">
        <w:rPr>
          <w:rFonts w:cstheme="minorHAnsi"/>
          <w:b/>
        </w:rPr>
        <w:t>Technische Werkgroep</w:t>
      </w:r>
    </w:p>
    <w:p w:rsidR="00B16EFB" w:rsidRPr="00B44810" w:rsidRDefault="00B16EFB" w:rsidP="00B16EFB">
      <w:pPr>
        <w:rPr>
          <w:rFonts w:cstheme="minorHAnsi"/>
        </w:rPr>
      </w:pPr>
      <w:r w:rsidRPr="00B44810">
        <w:rPr>
          <w:rFonts w:cstheme="minorHAnsi"/>
        </w:rPr>
        <w:t>In de TW wordt elk dossier op een uniforme wijze behandeld. Er wordt meegegeven wie het dossier gelezen heeft, er wordt een korte samenvatting van het dossier gegeven, de resultaten van de technis</w:t>
      </w:r>
      <w:r>
        <w:rPr>
          <w:rFonts w:cstheme="minorHAnsi"/>
        </w:rPr>
        <w:t>che screening worden meegegeven</w:t>
      </w:r>
      <w:r w:rsidRPr="00B44810">
        <w:rPr>
          <w:rFonts w:cstheme="minorHAnsi"/>
        </w:rPr>
        <w:t xml:space="preserve"> en de ingediende scores met opmerkingen worden getoond. Op basis  hiervan gaat de TW in debat om uiteindelijk</w:t>
      </w:r>
      <w:r>
        <w:rPr>
          <w:rFonts w:cstheme="minorHAnsi"/>
        </w:rPr>
        <w:t xml:space="preserve"> </w:t>
      </w:r>
      <w:r w:rsidRPr="00EF1E85">
        <w:rPr>
          <w:rFonts w:cstheme="minorHAnsi"/>
        </w:rPr>
        <w:t xml:space="preserve">zoveel mogelijk </w:t>
      </w:r>
      <w:r>
        <w:rPr>
          <w:rFonts w:cstheme="minorHAnsi"/>
        </w:rPr>
        <w:t xml:space="preserve">in </w:t>
      </w:r>
      <w:r w:rsidRPr="00B44810">
        <w:rPr>
          <w:rFonts w:cstheme="minorHAnsi"/>
        </w:rPr>
        <w:t xml:space="preserve">consensus een gezamenlijke finale kleurencode per project te bepalen. </w:t>
      </w:r>
    </w:p>
    <w:p w:rsidR="00B16EFB" w:rsidRDefault="00B16EFB" w:rsidP="00B16EFB">
      <w:pPr>
        <w:rPr>
          <w:rFonts w:cstheme="minorHAnsi"/>
        </w:rPr>
      </w:pPr>
      <w:r w:rsidRPr="00B44810">
        <w:rPr>
          <w:rFonts w:cstheme="minorHAnsi"/>
        </w:rPr>
        <w:t xml:space="preserve">Het resultaat is een TW- kleurencode voor het globale project, met eventuele extra vragen/huiswerk vanuit de TW naar de promotor. Dit kunnen verduidelijkingen of opdrachten zijn om zijn/haar dossier te verbeteren. </w:t>
      </w:r>
      <w:r>
        <w:rPr>
          <w:rFonts w:cstheme="minorHAnsi"/>
        </w:rPr>
        <w:t>Indien de technische werkgroep van oordeel is dat deze verbeteringen kunnen leiden tot het verbeteren van de kleurencode, kan zij dit ook nog meegeven in haar slotadvies</w:t>
      </w:r>
      <w:r w:rsidRPr="00B44810">
        <w:rPr>
          <w:rFonts w:cstheme="minorHAnsi"/>
        </w:rPr>
        <w:t>.</w:t>
      </w:r>
    </w:p>
    <w:p w:rsidR="00B16EFB" w:rsidRPr="00B44810" w:rsidRDefault="00B16EFB" w:rsidP="00B16EFB">
      <w:pPr>
        <w:rPr>
          <w:rFonts w:cstheme="minorHAnsi"/>
        </w:rPr>
      </w:pPr>
      <w:r>
        <w:rPr>
          <w:rFonts w:cstheme="minorHAnsi"/>
        </w:rPr>
        <w:t>Dit slotadvies wordt overgemaakt aan het PMC. Dit PMC neemt de definitieve beslissing en motiveert dit.</w:t>
      </w:r>
    </w:p>
    <w:p w:rsidR="00B16EFB" w:rsidRDefault="00B16EFB" w:rsidP="00B16EFB">
      <w:pPr>
        <w:jc w:val="both"/>
        <w:rPr>
          <w:rFonts w:cstheme="minorHAnsi"/>
          <w:b/>
        </w:rPr>
      </w:pPr>
      <w:r w:rsidRPr="00B44810">
        <w:rPr>
          <w:rFonts w:cstheme="minorHAnsi"/>
          <w:b/>
        </w:rPr>
        <w:t>Terugkoppeling</w:t>
      </w:r>
      <w:r>
        <w:rPr>
          <w:rFonts w:cstheme="minorHAnsi"/>
          <w:b/>
        </w:rPr>
        <w:t xml:space="preserve"> aan de promotor</w:t>
      </w:r>
    </w:p>
    <w:p w:rsidR="00B16EFB" w:rsidRPr="00424B8F" w:rsidRDefault="00B16EFB" w:rsidP="00B16EFB">
      <w:pPr>
        <w:jc w:val="both"/>
        <w:rPr>
          <w:rFonts w:cstheme="minorHAnsi"/>
        </w:rPr>
      </w:pPr>
      <w:r>
        <w:rPr>
          <w:rFonts w:cstheme="minorHAnsi"/>
        </w:rPr>
        <w:t xml:space="preserve">Bij bijkomende vragen van de TW voor de promotor is er een terugkoppeling aan de promotor. De promotor wordt na de TW door de provinciale dienst ingelicht over de bespreking van zijn dossier en de bijkomende vragen. Het antwoord van de promotor wordt meegegeven aan het </w:t>
      </w:r>
      <w:r>
        <w:rPr>
          <w:rFonts w:cstheme="minorHAnsi"/>
        </w:rPr>
        <w:lastRenderedPageBreak/>
        <w:t xml:space="preserve">PMC samen met het advies van de TW. Het antwoord van de promotor wordt dus meegenomen in het besluitvormingsproces. </w:t>
      </w:r>
    </w:p>
    <w:p w:rsidR="00B16EFB" w:rsidRPr="00B7490F" w:rsidRDefault="00B16EFB" w:rsidP="00B16EFB">
      <w:pPr>
        <w:jc w:val="both"/>
        <w:rPr>
          <w:rFonts w:cstheme="minorHAnsi"/>
        </w:rPr>
      </w:pPr>
      <w:r>
        <w:rPr>
          <w:rFonts w:cstheme="minorHAnsi"/>
        </w:rPr>
        <w:t xml:space="preserve">Projecten waarover de TW geen verdere vragen heeft, hoeven niet te worden ingelicht. Promotoren kunnen zelf wel </w:t>
      </w:r>
      <w:proofErr w:type="spellStart"/>
      <w:r>
        <w:rPr>
          <w:rFonts w:cstheme="minorHAnsi"/>
        </w:rPr>
        <w:t>pro-actief</w:t>
      </w:r>
      <w:proofErr w:type="spellEnd"/>
      <w:r>
        <w:rPr>
          <w:rFonts w:cstheme="minorHAnsi"/>
        </w:rPr>
        <w:t xml:space="preserve"> de provinciale diensten bevragen. Hierbij kan de provincie een toelichting voorzien indien gewenst.  </w:t>
      </w:r>
    </w:p>
    <w:p w:rsidR="00B16EFB" w:rsidRPr="00B44810" w:rsidRDefault="00B16EFB" w:rsidP="00A836C7">
      <w:pPr>
        <w:pStyle w:val="Lijstalinea"/>
        <w:numPr>
          <w:ilvl w:val="0"/>
          <w:numId w:val="5"/>
        </w:numPr>
        <w:spacing w:before="0" w:after="200"/>
        <w:rPr>
          <w:rFonts w:cstheme="minorHAnsi"/>
          <w:b/>
          <w:sz w:val="28"/>
        </w:rPr>
      </w:pPr>
      <w:r w:rsidRPr="00B44810">
        <w:rPr>
          <w:rFonts w:cstheme="minorHAnsi"/>
          <w:b/>
          <w:sz w:val="28"/>
        </w:rPr>
        <w:t>Provinciaal managementcomité of PMC</w:t>
      </w:r>
    </w:p>
    <w:p w:rsidR="00B16EFB" w:rsidRPr="00B44810" w:rsidRDefault="00B16EFB" w:rsidP="00B16EFB">
      <w:pPr>
        <w:rPr>
          <w:rFonts w:cstheme="minorHAnsi"/>
        </w:rPr>
      </w:pPr>
      <w:r w:rsidRPr="00B44810">
        <w:rPr>
          <w:rFonts w:cstheme="minorHAnsi"/>
        </w:rPr>
        <w:t xml:space="preserve">Het PMC is het beslissingsorgaan. Na al het voorbereidend werk van de TW wordt hier de knoop definitief doorgehakt. </w:t>
      </w:r>
    </w:p>
    <w:p w:rsidR="00B16EFB" w:rsidRDefault="00B16EFB" w:rsidP="00B16EFB">
      <w:pPr>
        <w:jc w:val="both"/>
        <w:rPr>
          <w:rFonts w:cstheme="minorHAnsi"/>
        </w:rPr>
      </w:pPr>
      <w:r w:rsidRPr="00B44810">
        <w:rPr>
          <w:rFonts w:cstheme="minorHAnsi"/>
        </w:rPr>
        <w:t xml:space="preserve">Op het PMC worden alle dossiers besproken </w:t>
      </w:r>
      <w:r>
        <w:rPr>
          <w:rFonts w:cstheme="minorHAnsi"/>
        </w:rPr>
        <w:t>aan de hand van</w:t>
      </w:r>
      <w:r w:rsidRPr="00B44810">
        <w:rPr>
          <w:rFonts w:cstheme="minorHAnsi"/>
        </w:rPr>
        <w:t xml:space="preserve"> een korte samenvatting, het advies van de TW en de eventuele tussentijdse reactie/aanvulling van de promotor; dit alles </w:t>
      </w:r>
      <w:r>
        <w:rPr>
          <w:rFonts w:cstheme="minorHAnsi"/>
        </w:rPr>
        <w:t xml:space="preserve">wordt </w:t>
      </w:r>
      <w:r w:rsidRPr="00B44810">
        <w:rPr>
          <w:rFonts w:cstheme="minorHAnsi"/>
        </w:rPr>
        <w:t>gepresenteerd</w:t>
      </w:r>
      <w:r>
        <w:rPr>
          <w:rFonts w:cstheme="minorHAnsi"/>
        </w:rPr>
        <w:t xml:space="preserve"> in het overzicht</w:t>
      </w:r>
      <w:r w:rsidRPr="0006257D">
        <w:rPr>
          <w:rFonts w:cstheme="minorHAnsi"/>
        </w:rPr>
        <w:t xml:space="preserve">. </w:t>
      </w:r>
    </w:p>
    <w:p w:rsidR="00B16EFB" w:rsidRDefault="00B16EFB" w:rsidP="00B16EFB">
      <w:pPr>
        <w:jc w:val="both"/>
        <w:rPr>
          <w:rFonts w:cstheme="minorHAnsi"/>
        </w:rPr>
      </w:pPr>
      <w:r>
        <w:rPr>
          <w:rFonts w:cstheme="minorHAnsi"/>
        </w:rPr>
        <w:t>Het PMC keurt op basis hiervan het project goed of af en bepaalt eveneens het subsidiepercentage dat aan het project wordt toegekend; eerst op basis van het provinciaal plattelandsbeleidsplan en daarna eventueel op basis van de beschikbare budgetten.</w:t>
      </w:r>
    </w:p>
    <w:p w:rsidR="00B16EFB" w:rsidRDefault="00B16EFB" w:rsidP="00B16EFB">
      <w:pPr>
        <w:jc w:val="both"/>
        <w:rPr>
          <w:rFonts w:cstheme="minorHAnsi"/>
        </w:rPr>
      </w:pPr>
      <w:r>
        <w:rPr>
          <w:rFonts w:cstheme="minorHAnsi"/>
        </w:rPr>
        <w:t xml:space="preserve">Indien de beslissing van het PMC afwijkt van de, door de technische werkgroep toegekende kleurencode dient deze beslissing ten alle tijde te worden gemotiveerd. </w:t>
      </w:r>
    </w:p>
    <w:p w:rsidR="00B16EFB" w:rsidRPr="00B44810" w:rsidRDefault="00B16EFB" w:rsidP="00B16EFB">
      <w:pPr>
        <w:jc w:val="both"/>
        <w:rPr>
          <w:rFonts w:eastAsia="Times New Roman" w:cstheme="minorHAnsi"/>
          <w:b/>
          <w:sz w:val="32"/>
          <w:szCs w:val="32"/>
          <w:u w:val="single"/>
          <w:lang w:eastAsia="nl-NL"/>
        </w:rPr>
      </w:pPr>
      <w:r>
        <w:rPr>
          <w:rFonts w:cstheme="minorHAnsi"/>
        </w:rPr>
        <w:t xml:space="preserve">Na de eindbeoordeling door het PMC bepaalt deze in functie van het beschikbare budget of het dossier al dan niet kan gesubsidieerd worden. Hierbij worden gelijk beoordeelde dossiers op dezelfde manier behandeld. </w:t>
      </w:r>
      <w:r w:rsidRPr="00B44810">
        <w:rPr>
          <w:rFonts w:eastAsia="Times New Roman" w:cstheme="minorHAnsi"/>
          <w:b/>
          <w:sz w:val="32"/>
          <w:szCs w:val="32"/>
          <w:u w:val="single"/>
          <w:lang w:eastAsia="nl-NL"/>
        </w:rPr>
        <w:br w:type="page"/>
      </w:r>
    </w:p>
    <w:p w:rsidR="00B16EFB" w:rsidRDefault="00B16EFB" w:rsidP="00B16EFB">
      <w:pPr>
        <w:spacing w:after="0" w:line="240" w:lineRule="auto"/>
        <w:outlineLvl w:val="0"/>
        <w:rPr>
          <w:rFonts w:eastAsia="Times New Roman" w:cstheme="minorHAnsi"/>
          <w:b/>
          <w:sz w:val="28"/>
          <w:szCs w:val="32"/>
          <w:u w:val="single"/>
          <w:lang w:eastAsia="nl-NL"/>
        </w:rPr>
      </w:pPr>
      <w:r>
        <w:rPr>
          <w:rFonts w:eastAsia="Times New Roman" w:cstheme="minorHAnsi"/>
          <w:b/>
          <w:sz w:val="28"/>
          <w:szCs w:val="32"/>
          <w:u w:val="single"/>
          <w:lang w:eastAsia="nl-NL"/>
        </w:rPr>
        <w:lastRenderedPageBreak/>
        <w:t>Bijlagen</w:t>
      </w:r>
    </w:p>
    <w:p w:rsidR="00B16EFB" w:rsidRDefault="00B16EFB" w:rsidP="00B16EFB">
      <w:pPr>
        <w:spacing w:after="0" w:line="240" w:lineRule="auto"/>
        <w:outlineLvl w:val="0"/>
        <w:rPr>
          <w:rFonts w:eastAsia="Times New Roman" w:cstheme="minorHAnsi"/>
          <w:b/>
          <w:sz w:val="28"/>
          <w:szCs w:val="32"/>
          <w:u w:val="single"/>
          <w:lang w:eastAsia="nl-NL"/>
        </w:rPr>
      </w:pP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Bijlage 1: Toepassen van selectiecriteria OKW -</w:t>
      </w:r>
      <w:proofErr w:type="spellStart"/>
      <w:r>
        <w:rPr>
          <w:rFonts w:eastAsia="Times New Roman" w:cstheme="minorHAnsi"/>
          <w:szCs w:val="32"/>
          <w:lang w:eastAsia="nl-NL"/>
        </w:rPr>
        <w:t>inv</w:t>
      </w:r>
      <w:proofErr w:type="spellEnd"/>
      <w:r>
        <w:rPr>
          <w:rFonts w:eastAsia="Times New Roman" w:cstheme="minorHAnsi"/>
          <w:szCs w:val="32"/>
          <w:lang w:eastAsia="nl-NL"/>
        </w:rPr>
        <w:t xml:space="preserve"> en OKW –</w:t>
      </w:r>
      <w:proofErr w:type="spellStart"/>
      <w:r>
        <w:rPr>
          <w:rFonts w:eastAsia="Times New Roman" w:cstheme="minorHAnsi"/>
          <w:szCs w:val="32"/>
          <w:lang w:eastAsia="nl-NL"/>
        </w:rPr>
        <w:t>sw</w:t>
      </w:r>
      <w:proofErr w:type="spellEnd"/>
      <w:r>
        <w:rPr>
          <w:rFonts w:eastAsia="Times New Roman" w:cstheme="minorHAnsi"/>
          <w:szCs w:val="32"/>
          <w:lang w:eastAsia="nl-NL"/>
        </w:rPr>
        <w:t xml:space="preserve">: algemene set zoals opgemaakt door de VLM </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Bijlage 2: Beroepsprocedure</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 xml:space="preserve">Bijlage 3: selectiecriteria provincie Antwerpen </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 xml:space="preserve">Bijlage 4: selectiecriteria provincie Limburg </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 xml:space="preserve">Bijlage 5: selectiecriteria provincie Oost-Vlaanderen </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Bijlage 6: selectiecriteria provincie Vlaams Brabant</w:t>
      </w:r>
    </w:p>
    <w:p w:rsidR="00B16EFB" w:rsidRDefault="00B16EFB" w:rsidP="00B16EFB">
      <w:pPr>
        <w:spacing w:after="0" w:line="240" w:lineRule="auto"/>
        <w:outlineLvl w:val="0"/>
        <w:rPr>
          <w:rFonts w:eastAsia="Times New Roman" w:cstheme="minorHAnsi"/>
          <w:szCs w:val="32"/>
          <w:lang w:eastAsia="nl-NL"/>
        </w:rPr>
      </w:pPr>
      <w:r>
        <w:rPr>
          <w:rFonts w:eastAsia="Times New Roman" w:cstheme="minorHAnsi"/>
          <w:szCs w:val="32"/>
          <w:lang w:eastAsia="nl-NL"/>
        </w:rPr>
        <w:t xml:space="preserve">Bijlage 7: selectiecriteria provincie West-Vlaanderen </w:t>
      </w:r>
    </w:p>
    <w:p w:rsidR="00B16EFB" w:rsidRDefault="00B16EFB" w:rsidP="00B16EFB">
      <w:pPr>
        <w:spacing w:after="0" w:line="240" w:lineRule="auto"/>
        <w:outlineLvl w:val="0"/>
        <w:rPr>
          <w:rFonts w:eastAsia="Times New Roman" w:cstheme="minorHAnsi"/>
          <w:b/>
          <w:sz w:val="28"/>
          <w:szCs w:val="32"/>
          <w:u w:val="single"/>
          <w:lang w:eastAsia="nl-NL"/>
        </w:rPr>
      </w:pPr>
    </w:p>
    <w:p w:rsidR="00B16EFB" w:rsidRDefault="00B16EFB" w:rsidP="00B16EFB">
      <w:pPr>
        <w:spacing w:after="0" w:line="240" w:lineRule="auto"/>
        <w:outlineLvl w:val="0"/>
        <w:rPr>
          <w:rFonts w:eastAsia="Times New Roman" w:cstheme="minorHAnsi"/>
          <w:b/>
          <w:szCs w:val="32"/>
          <w:lang w:eastAsia="nl-NL"/>
        </w:rPr>
      </w:pPr>
      <w:r w:rsidRPr="001565F4">
        <w:rPr>
          <w:rFonts w:eastAsia="Times New Roman" w:cstheme="minorHAnsi"/>
          <w:b/>
          <w:szCs w:val="32"/>
          <w:lang w:eastAsia="nl-NL"/>
        </w:rPr>
        <w:t xml:space="preserve">Bijlage 1: </w:t>
      </w:r>
      <w:r>
        <w:rPr>
          <w:rFonts w:eastAsia="Times New Roman" w:cstheme="minorHAnsi"/>
          <w:b/>
          <w:szCs w:val="32"/>
          <w:lang w:eastAsia="nl-NL"/>
        </w:rPr>
        <w:t>Toepassen van selectiecriteria (algemene set opgemaakt door de VLM)</w:t>
      </w:r>
    </w:p>
    <w:p w:rsidR="00B16EFB" w:rsidRPr="00970163" w:rsidRDefault="00B16EFB" w:rsidP="00B16EFB">
      <w:pPr>
        <w:spacing w:after="0" w:line="240" w:lineRule="auto"/>
        <w:outlineLvl w:val="0"/>
        <w:rPr>
          <w:b/>
          <w:sz w:val="32"/>
          <w:szCs w:val="32"/>
        </w:rPr>
      </w:pPr>
    </w:p>
    <w:tbl>
      <w:tblPr>
        <w:tblStyle w:val="Tabelraster"/>
        <w:tblW w:w="10774" w:type="dxa"/>
        <w:tblInd w:w="-318" w:type="dxa"/>
        <w:tblLayout w:type="fixed"/>
        <w:tblLook w:val="04A0" w:firstRow="1" w:lastRow="0" w:firstColumn="1" w:lastColumn="0" w:noHBand="0" w:noVBand="1"/>
      </w:tblPr>
      <w:tblGrid>
        <w:gridCol w:w="4450"/>
        <w:gridCol w:w="1328"/>
        <w:gridCol w:w="1560"/>
        <w:gridCol w:w="850"/>
        <w:gridCol w:w="29"/>
        <w:gridCol w:w="709"/>
        <w:gridCol w:w="113"/>
        <w:gridCol w:w="595"/>
        <w:gridCol w:w="113"/>
        <w:gridCol w:w="123"/>
        <w:gridCol w:w="904"/>
      </w:tblGrid>
      <w:tr w:rsidR="00B16EFB" w:rsidRPr="00A4551F" w:rsidTr="0032035B">
        <w:tc>
          <w:tcPr>
            <w:tcW w:w="5778" w:type="dxa"/>
            <w:gridSpan w:val="2"/>
            <w:vMerge w:val="restart"/>
          </w:tcPr>
          <w:p w:rsidR="00B16EFB" w:rsidRPr="00A4551F" w:rsidRDefault="00B16EFB" w:rsidP="0032035B">
            <w:pPr>
              <w:rPr>
                <w:b/>
              </w:rPr>
            </w:pPr>
            <w:r w:rsidRPr="00A4551F">
              <w:rPr>
                <w:b/>
              </w:rPr>
              <w:t>Criteria</w:t>
            </w:r>
          </w:p>
        </w:tc>
        <w:tc>
          <w:tcPr>
            <w:tcW w:w="1560" w:type="dxa"/>
            <w:vMerge w:val="restart"/>
          </w:tcPr>
          <w:p w:rsidR="00B16EFB" w:rsidRPr="00A4551F" w:rsidRDefault="00B16EFB" w:rsidP="0032035B">
            <w:pPr>
              <w:rPr>
                <w:b/>
              </w:rPr>
            </w:pPr>
            <w:r>
              <w:rPr>
                <w:b/>
              </w:rPr>
              <w:t>O</w:t>
            </w:r>
            <w:r w:rsidRPr="00A4551F">
              <w:rPr>
                <w:b/>
              </w:rPr>
              <w:t>pmerkingen</w:t>
            </w:r>
            <w:r>
              <w:rPr>
                <w:b/>
              </w:rPr>
              <w:t xml:space="preserve"> lezer</w:t>
            </w:r>
          </w:p>
        </w:tc>
        <w:tc>
          <w:tcPr>
            <w:tcW w:w="3436" w:type="dxa"/>
            <w:gridSpan w:val="8"/>
          </w:tcPr>
          <w:p w:rsidR="00B16EFB" w:rsidRPr="00A4551F" w:rsidRDefault="00B16EFB" w:rsidP="0032035B">
            <w:pPr>
              <w:jc w:val="center"/>
              <w:rPr>
                <w:b/>
              </w:rPr>
            </w:pPr>
            <w:r w:rsidRPr="00A4551F">
              <w:rPr>
                <w:b/>
              </w:rPr>
              <w:t>Categorie</w:t>
            </w:r>
          </w:p>
        </w:tc>
      </w:tr>
      <w:tr w:rsidR="00B16EFB" w:rsidTr="0032035B">
        <w:tc>
          <w:tcPr>
            <w:tcW w:w="5778" w:type="dxa"/>
            <w:gridSpan w:val="2"/>
            <w:vMerge/>
          </w:tcPr>
          <w:p w:rsidR="00B16EFB" w:rsidRPr="00DE2758" w:rsidRDefault="00B16EFB" w:rsidP="0032035B">
            <w:pPr>
              <w:rPr>
                <w:b/>
              </w:rPr>
            </w:pPr>
          </w:p>
        </w:tc>
        <w:tc>
          <w:tcPr>
            <w:tcW w:w="1560" w:type="dxa"/>
            <w:vMerge/>
          </w:tcPr>
          <w:p w:rsidR="00B16EFB" w:rsidRDefault="00B16EFB" w:rsidP="0032035B"/>
        </w:tc>
        <w:tc>
          <w:tcPr>
            <w:tcW w:w="850" w:type="dxa"/>
            <w:shd w:val="clear" w:color="auto" w:fill="FB5033"/>
          </w:tcPr>
          <w:p w:rsidR="00B16EFB" w:rsidRPr="003E5334" w:rsidRDefault="00B16EFB" w:rsidP="0032035B">
            <w:pPr>
              <w:rPr>
                <w:b/>
                <w:sz w:val="14"/>
                <w:szCs w:val="14"/>
                <w:highlight w:val="red"/>
              </w:rPr>
            </w:pPr>
            <w:r w:rsidRPr="003E5334">
              <w:rPr>
                <w:b/>
                <w:sz w:val="14"/>
                <w:szCs w:val="14"/>
                <w:highlight w:val="red"/>
              </w:rPr>
              <w:t>Rood</w:t>
            </w:r>
          </w:p>
        </w:tc>
        <w:tc>
          <w:tcPr>
            <w:tcW w:w="851" w:type="dxa"/>
            <w:gridSpan w:val="3"/>
            <w:shd w:val="clear" w:color="auto" w:fill="FDD973"/>
          </w:tcPr>
          <w:p w:rsidR="00B16EFB" w:rsidRPr="003E5334" w:rsidRDefault="00B16EFB" w:rsidP="0032035B">
            <w:pPr>
              <w:rPr>
                <w:b/>
                <w:sz w:val="14"/>
                <w:szCs w:val="14"/>
              </w:rPr>
            </w:pPr>
            <w:r w:rsidRPr="003E5334">
              <w:rPr>
                <w:b/>
                <w:sz w:val="14"/>
                <w:szCs w:val="14"/>
              </w:rPr>
              <w:t>Oranje</w:t>
            </w:r>
          </w:p>
        </w:tc>
        <w:tc>
          <w:tcPr>
            <w:tcW w:w="708" w:type="dxa"/>
            <w:gridSpan w:val="2"/>
            <w:shd w:val="clear" w:color="auto" w:fill="90F927"/>
          </w:tcPr>
          <w:p w:rsidR="00B16EFB" w:rsidRPr="003E5334" w:rsidRDefault="00B16EFB" w:rsidP="0032035B">
            <w:pPr>
              <w:rPr>
                <w:b/>
                <w:sz w:val="14"/>
                <w:szCs w:val="14"/>
                <w:highlight w:val="green"/>
              </w:rPr>
            </w:pPr>
            <w:r w:rsidRPr="003E5334">
              <w:rPr>
                <w:b/>
                <w:sz w:val="14"/>
                <w:szCs w:val="14"/>
                <w:highlight w:val="green"/>
              </w:rPr>
              <w:t>groen</w:t>
            </w:r>
          </w:p>
        </w:tc>
        <w:tc>
          <w:tcPr>
            <w:tcW w:w="1027" w:type="dxa"/>
            <w:gridSpan w:val="2"/>
            <w:shd w:val="clear" w:color="auto" w:fill="BFBFBF" w:themeFill="background1" w:themeFillShade="BF"/>
          </w:tcPr>
          <w:p w:rsidR="00B16EFB" w:rsidRPr="003E5334" w:rsidRDefault="00B16EFB" w:rsidP="0032035B">
            <w:pPr>
              <w:rPr>
                <w:b/>
                <w:sz w:val="14"/>
                <w:szCs w:val="14"/>
                <w:highlight w:val="lightGray"/>
              </w:rPr>
            </w:pPr>
            <w:r w:rsidRPr="003E5334">
              <w:rPr>
                <w:b/>
                <w:sz w:val="14"/>
                <w:szCs w:val="14"/>
                <w:highlight w:val="lightGray"/>
              </w:rPr>
              <w:t>NVT</w:t>
            </w:r>
          </w:p>
        </w:tc>
      </w:tr>
      <w:tr w:rsidR="00B16EFB" w:rsidTr="0032035B">
        <w:tc>
          <w:tcPr>
            <w:tcW w:w="5778" w:type="dxa"/>
            <w:gridSpan w:val="2"/>
          </w:tcPr>
          <w:p w:rsidR="00B16EFB" w:rsidRDefault="00B16EFB" w:rsidP="0032035B">
            <w:pPr>
              <w:rPr>
                <w:b/>
              </w:rPr>
            </w:pPr>
            <w:r>
              <w:rPr>
                <w:b/>
              </w:rPr>
              <w:t>Doelstellingen</w:t>
            </w:r>
          </w:p>
          <w:p w:rsidR="00B16EFB" w:rsidRDefault="00B16EFB" w:rsidP="00A836C7">
            <w:pPr>
              <w:pStyle w:val="Lijstalinea"/>
              <w:numPr>
                <w:ilvl w:val="0"/>
                <w:numId w:val="8"/>
              </w:numPr>
              <w:spacing w:before="0" w:after="0"/>
            </w:pPr>
            <w:r>
              <w:t>Het project draagt bij tot de horizontale doelstellingen van Europa:</w:t>
            </w:r>
          </w:p>
          <w:p w:rsidR="00B16EFB" w:rsidRDefault="00B16EFB" w:rsidP="00A836C7">
            <w:pPr>
              <w:pStyle w:val="Lijstalinea"/>
              <w:numPr>
                <w:ilvl w:val="1"/>
                <w:numId w:val="8"/>
              </w:numPr>
              <w:spacing w:before="0" w:after="0"/>
            </w:pPr>
            <w:r>
              <w:t>Werkgelegenheid</w:t>
            </w:r>
          </w:p>
          <w:p w:rsidR="00B16EFB" w:rsidRDefault="00B16EFB" w:rsidP="00A836C7">
            <w:pPr>
              <w:pStyle w:val="Lijstalinea"/>
              <w:numPr>
                <w:ilvl w:val="1"/>
                <w:numId w:val="8"/>
              </w:numPr>
              <w:spacing w:before="0" w:after="0"/>
            </w:pPr>
            <w:r>
              <w:t>Klimaat</w:t>
            </w:r>
          </w:p>
          <w:p w:rsidR="00B16EFB" w:rsidRDefault="00B16EFB" w:rsidP="00A836C7">
            <w:pPr>
              <w:pStyle w:val="Lijstalinea"/>
              <w:numPr>
                <w:ilvl w:val="1"/>
                <w:numId w:val="8"/>
              </w:numPr>
              <w:spacing w:before="0" w:after="0"/>
            </w:pPr>
            <w:r>
              <w:t>Armoede</w:t>
            </w:r>
          </w:p>
          <w:p w:rsidR="00B16EFB" w:rsidRPr="007F5328" w:rsidRDefault="00B16EFB" w:rsidP="00A836C7">
            <w:pPr>
              <w:pStyle w:val="Lijstalinea"/>
              <w:numPr>
                <w:ilvl w:val="0"/>
                <w:numId w:val="8"/>
              </w:numPr>
              <w:spacing w:before="0" w:after="0"/>
            </w:pPr>
            <w:r>
              <w:t>Project heeft een duidelijke link met landbouw of platteland en is gemotiveerd.</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6815FE" w:rsidRDefault="00B16EFB" w:rsidP="0032035B">
            <w:pPr>
              <w:rPr>
                <w:b/>
              </w:rPr>
            </w:pPr>
            <w:r>
              <w:rPr>
                <w:b/>
              </w:rPr>
              <w:t>Haalbaarheid</w:t>
            </w:r>
          </w:p>
          <w:p w:rsidR="00B16EFB" w:rsidRDefault="00B16EFB" w:rsidP="00A836C7">
            <w:pPr>
              <w:pStyle w:val="Lijstalinea"/>
              <w:numPr>
                <w:ilvl w:val="0"/>
                <w:numId w:val="8"/>
              </w:numPr>
              <w:spacing w:before="0" w:after="0"/>
            </w:pPr>
            <w:r>
              <w:t>Promotor heeft de nodige expertise voor het project.</w:t>
            </w:r>
          </w:p>
          <w:p w:rsidR="00B16EFB" w:rsidRDefault="00B16EFB" w:rsidP="00A836C7">
            <w:pPr>
              <w:pStyle w:val="Lijstalinea"/>
              <w:numPr>
                <w:ilvl w:val="0"/>
                <w:numId w:val="8"/>
              </w:numPr>
              <w:spacing w:before="0" w:after="0"/>
            </w:pPr>
            <w:r>
              <w:t xml:space="preserve">Werd het project door de meest geschikte </w:t>
            </w:r>
            <w:r>
              <w:lastRenderedPageBreak/>
              <w:t>aanvrager ingediend?</w:t>
            </w:r>
          </w:p>
          <w:p w:rsidR="00B16EFB" w:rsidRDefault="00B16EFB" w:rsidP="00A836C7">
            <w:pPr>
              <w:pStyle w:val="Lijstalinea"/>
              <w:numPr>
                <w:ilvl w:val="0"/>
                <w:numId w:val="8"/>
              </w:numPr>
              <w:spacing w:before="0" w:after="0"/>
            </w:pPr>
            <w:r>
              <w:t>Project heeft de intentie binnen de 3 maanden na goedkeuring te starten.</w:t>
            </w:r>
          </w:p>
          <w:p w:rsidR="00B16EFB" w:rsidRDefault="00B16EFB" w:rsidP="00A836C7">
            <w:pPr>
              <w:pStyle w:val="Lijstalinea"/>
              <w:numPr>
                <w:ilvl w:val="0"/>
                <w:numId w:val="8"/>
              </w:numPr>
              <w:spacing w:before="0" w:after="0"/>
            </w:pPr>
            <w:r>
              <w:t>De looptijd van het project is realistisch (een project loopt automatisch 2,5 jaar).</w:t>
            </w:r>
          </w:p>
          <w:p w:rsidR="00B16EFB" w:rsidRDefault="00B16EFB" w:rsidP="00A836C7">
            <w:pPr>
              <w:pStyle w:val="Lijstalinea"/>
              <w:numPr>
                <w:ilvl w:val="0"/>
                <w:numId w:val="8"/>
              </w:numPr>
              <w:spacing w:before="0" w:after="0"/>
            </w:pPr>
            <w:r>
              <w:t>Project is goed uitgewerkt in duidelijke acties.</w:t>
            </w:r>
          </w:p>
          <w:p w:rsidR="00B16EFB" w:rsidRDefault="00B16EFB" w:rsidP="00A836C7">
            <w:pPr>
              <w:pStyle w:val="Lijstalinea"/>
              <w:numPr>
                <w:ilvl w:val="0"/>
                <w:numId w:val="8"/>
              </w:numPr>
              <w:spacing w:before="0" w:after="0"/>
            </w:pPr>
            <w:r>
              <w:t>Is er een duidelijke visie op het project? Geeft het project uitvoering aan een sterk concept?</w:t>
            </w:r>
          </w:p>
          <w:p w:rsidR="00B16EFB" w:rsidRPr="00277982" w:rsidRDefault="00B16EFB" w:rsidP="00A836C7">
            <w:pPr>
              <w:pStyle w:val="Lijstalinea"/>
              <w:numPr>
                <w:ilvl w:val="0"/>
                <w:numId w:val="8"/>
              </w:numPr>
              <w:spacing w:before="0" w:after="0"/>
            </w:pPr>
            <w:r w:rsidRPr="00277982">
              <w:t>De kritische succesfactoren zijn te overwinnen.</w:t>
            </w:r>
          </w:p>
          <w:p w:rsidR="00B16EFB" w:rsidRDefault="00B16EFB" w:rsidP="00A836C7">
            <w:pPr>
              <w:pStyle w:val="Lijstalinea"/>
              <w:numPr>
                <w:ilvl w:val="0"/>
                <w:numId w:val="8"/>
              </w:numPr>
              <w:spacing w:before="0" w:after="0"/>
            </w:pPr>
            <w:r>
              <w:t>Beschikt de aanvrager over de juiste expertise en uitrusting voor de uitvoering of latere exploitatie van het project?</w:t>
            </w:r>
          </w:p>
          <w:p w:rsidR="00B16EFB" w:rsidRDefault="00B16EFB" w:rsidP="00A836C7">
            <w:pPr>
              <w:pStyle w:val="Lijstalinea"/>
              <w:numPr>
                <w:ilvl w:val="0"/>
                <w:numId w:val="8"/>
              </w:numPr>
              <w:spacing w:before="0" w:after="0"/>
            </w:pPr>
            <w:r>
              <w:t>Werd er voor investeringsprojecten een positief advies van de kwaliteitskamer afgeleverd?</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7F5328" w:rsidRDefault="00B16EFB" w:rsidP="0032035B">
            <w:pPr>
              <w:rPr>
                <w:b/>
              </w:rPr>
            </w:pPr>
            <w:r>
              <w:rPr>
                <w:b/>
              </w:rPr>
              <w:t>Duurzaamheid</w:t>
            </w:r>
          </w:p>
          <w:p w:rsidR="00B16EFB" w:rsidRDefault="00B16EFB" w:rsidP="00A836C7">
            <w:pPr>
              <w:pStyle w:val="Lijstalinea"/>
              <w:numPr>
                <w:ilvl w:val="0"/>
                <w:numId w:val="8"/>
              </w:numPr>
              <w:spacing w:before="0" w:after="0"/>
            </w:pPr>
            <w:r>
              <w:t xml:space="preserve">Houdt het project rekening met de 3 facetten van duurzaamheid? </w:t>
            </w:r>
          </w:p>
          <w:p w:rsidR="00B16EFB" w:rsidRDefault="00B16EFB" w:rsidP="00A836C7">
            <w:pPr>
              <w:pStyle w:val="Lijstalinea"/>
              <w:numPr>
                <w:ilvl w:val="1"/>
                <w:numId w:val="8"/>
              </w:numPr>
              <w:spacing w:before="0" w:after="0"/>
            </w:pPr>
            <w:r>
              <w:rPr>
                <w:u w:val="single"/>
              </w:rPr>
              <w:t>e</w:t>
            </w:r>
            <w:r w:rsidRPr="0005681A">
              <w:rPr>
                <w:u w:val="single"/>
              </w:rPr>
              <w:t>conomisch</w:t>
            </w:r>
            <w:r>
              <w:rPr>
                <w:u w:val="single"/>
              </w:rPr>
              <w:t>e</w:t>
            </w:r>
            <w:r>
              <w:t xml:space="preserve"> duurzaamheid (positief effect lokale economie, werkgelegenheid,..), </w:t>
            </w:r>
          </w:p>
          <w:p w:rsidR="00B16EFB" w:rsidRDefault="00B16EFB" w:rsidP="00A836C7">
            <w:pPr>
              <w:pStyle w:val="Lijstalinea"/>
              <w:numPr>
                <w:ilvl w:val="1"/>
                <w:numId w:val="8"/>
              </w:numPr>
              <w:spacing w:before="0" w:after="0"/>
            </w:pPr>
            <w:r w:rsidRPr="0005681A">
              <w:rPr>
                <w:u w:val="single"/>
              </w:rPr>
              <w:t xml:space="preserve">ecologische </w:t>
            </w:r>
            <w:r>
              <w:t xml:space="preserve">duurzaamheid (gebruik van FSC hout, duurzame mobiliteit, …) </w:t>
            </w:r>
          </w:p>
          <w:p w:rsidR="00B16EFB" w:rsidRDefault="00B16EFB" w:rsidP="00A836C7">
            <w:pPr>
              <w:pStyle w:val="Lijstalinea"/>
              <w:numPr>
                <w:ilvl w:val="1"/>
                <w:numId w:val="8"/>
              </w:numPr>
              <w:spacing w:before="0" w:after="0"/>
            </w:pPr>
            <w:r w:rsidRPr="0005681A">
              <w:rPr>
                <w:u w:val="single"/>
              </w:rPr>
              <w:t xml:space="preserve">sociale </w:t>
            </w:r>
            <w:r>
              <w:t>duurzaamheid (toegankelijkheid, aandacht voor kwetsbare groepen, …)</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7F5328" w:rsidRDefault="00B16EFB" w:rsidP="0032035B">
            <w:pPr>
              <w:rPr>
                <w:b/>
              </w:rPr>
            </w:pPr>
            <w:r w:rsidRPr="007F5328">
              <w:rPr>
                <w:b/>
              </w:rPr>
              <w:t>Continuïteit</w:t>
            </w:r>
            <w:r>
              <w:rPr>
                <w:b/>
              </w:rPr>
              <w:t xml:space="preserve"> - meerwaarde</w:t>
            </w:r>
          </w:p>
          <w:p w:rsidR="00B16EFB" w:rsidRDefault="00B16EFB" w:rsidP="00A836C7">
            <w:pPr>
              <w:pStyle w:val="Lijstalinea"/>
              <w:numPr>
                <w:ilvl w:val="0"/>
                <w:numId w:val="8"/>
              </w:numPr>
              <w:spacing w:before="0" w:after="0"/>
            </w:pPr>
            <w:r>
              <w:t>Project genereert een lange termijn impact en het is geen losstaand project.</w:t>
            </w:r>
          </w:p>
          <w:p w:rsidR="00B16EFB" w:rsidRDefault="00B16EFB" w:rsidP="00A836C7">
            <w:pPr>
              <w:pStyle w:val="Lijstalinea"/>
              <w:numPr>
                <w:ilvl w:val="0"/>
                <w:numId w:val="8"/>
              </w:numPr>
              <w:spacing w:before="0" w:after="0"/>
            </w:pPr>
            <w:r>
              <w:t>Is het project structureel verankerd?</w:t>
            </w:r>
          </w:p>
          <w:p w:rsidR="00B16EFB" w:rsidRDefault="00B16EFB" w:rsidP="00A836C7">
            <w:pPr>
              <w:pStyle w:val="Lijstalinea"/>
              <w:numPr>
                <w:ilvl w:val="0"/>
                <w:numId w:val="8"/>
              </w:numPr>
              <w:spacing w:before="0" w:after="0"/>
            </w:pPr>
            <w:r>
              <w:t>Is het project eventueel overdraagbaar naar andere gemeenten/gebieden?</w:t>
            </w:r>
          </w:p>
          <w:p w:rsidR="00B16EFB" w:rsidRDefault="00B16EFB" w:rsidP="00A836C7">
            <w:pPr>
              <w:pStyle w:val="Lijstalinea"/>
              <w:numPr>
                <w:ilvl w:val="0"/>
                <w:numId w:val="8"/>
              </w:numPr>
              <w:spacing w:before="0" w:after="0"/>
            </w:pPr>
            <w:r>
              <w:t>Het project heeft een hefboomeffect.</w:t>
            </w:r>
          </w:p>
          <w:p w:rsidR="00B16EFB" w:rsidRDefault="00B16EFB" w:rsidP="00A836C7">
            <w:pPr>
              <w:pStyle w:val="Lijstalinea"/>
              <w:numPr>
                <w:ilvl w:val="0"/>
                <w:numId w:val="8"/>
              </w:numPr>
              <w:spacing w:before="0" w:after="0"/>
            </w:pPr>
            <w:r>
              <w:t>Project creëert een duidelijke meerwaarde die zonder de inzet van deze projectmiddelen niet wordt gerealiseerd.</w:t>
            </w:r>
          </w:p>
          <w:p w:rsidR="00B16EFB" w:rsidRDefault="00B16EFB" w:rsidP="00A836C7">
            <w:pPr>
              <w:pStyle w:val="Lijstalinea"/>
              <w:numPr>
                <w:ilvl w:val="0"/>
                <w:numId w:val="8"/>
              </w:numPr>
              <w:spacing w:before="0" w:after="0"/>
            </w:pPr>
            <w:r>
              <w:t>De indicatoren geven een goede inschatting van de impact van het project.</w:t>
            </w:r>
          </w:p>
          <w:p w:rsidR="00B16EFB" w:rsidRDefault="00B16EFB" w:rsidP="00A836C7">
            <w:pPr>
              <w:pStyle w:val="Lijstalinea"/>
              <w:numPr>
                <w:ilvl w:val="0"/>
                <w:numId w:val="8"/>
              </w:numPr>
              <w:spacing w:before="0" w:after="0"/>
            </w:pPr>
            <w:r>
              <w:t>Heeft het project een voorbeeldfunctie of een hefboomeffect?</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D63D17" w:rsidRDefault="00B16EFB" w:rsidP="0032035B">
            <w:pPr>
              <w:rPr>
                <w:b/>
              </w:rPr>
            </w:pPr>
            <w:proofErr w:type="spellStart"/>
            <w:r>
              <w:rPr>
                <w:b/>
              </w:rPr>
              <w:lastRenderedPageBreak/>
              <w:t>Innovativiteit</w:t>
            </w:r>
            <w:proofErr w:type="spellEnd"/>
          </w:p>
          <w:p w:rsidR="00B16EFB" w:rsidRDefault="00B16EFB" w:rsidP="00A836C7">
            <w:pPr>
              <w:pStyle w:val="Lijstalinea"/>
              <w:numPr>
                <w:ilvl w:val="0"/>
                <w:numId w:val="8"/>
              </w:numPr>
              <w:spacing w:before="0" w:after="0"/>
            </w:pPr>
            <w:r>
              <w:t>Het project is innoverend in zijn methodiek, problematiek, …</w:t>
            </w:r>
          </w:p>
          <w:p w:rsidR="00B16EFB" w:rsidRDefault="00B16EFB" w:rsidP="00A836C7">
            <w:pPr>
              <w:pStyle w:val="Lijstalinea"/>
              <w:numPr>
                <w:ilvl w:val="0"/>
                <w:numId w:val="8"/>
              </w:numPr>
              <w:spacing w:before="0" w:after="0"/>
            </w:pPr>
            <w:r>
              <w:t xml:space="preserve">Het project geeft op een innovatieve manier invulling aan een reële nood op het platteland. </w:t>
            </w:r>
          </w:p>
          <w:p w:rsidR="00B16EFB" w:rsidRDefault="00B16EFB" w:rsidP="00A836C7">
            <w:pPr>
              <w:pStyle w:val="Lijstalinea"/>
              <w:numPr>
                <w:ilvl w:val="0"/>
                <w:numId w:val="8"/>
              </w:numPr>
              <w:spacing w:before="0" w:after="0"/>
            </w:pPr>
            <w:r w:rsidRPr="00277982">
              <w:t>Het project is geen reguliere werking van de promotor en is geen kopie van een bestaand project.</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D63D17" w:rsidRDefault="00B16EFB" w:rsidP="0032035B">
            <w:pPr>
              <w:rPr>
                <w:b/>
              </w:rPr>
            </w:pPr>
            <w:r>
              <w:rPr>
                <w:b/>
              </w:rPr>
              <w:t>GE3-</w:t>
            </w:r>
            <w:r w:rsidRPr="00D63D17">
              <w:rPr>
                <w:b/>
              </w:rPr>
              <w:t>filosofie</w:t>
            </w:r>
          </w:p>
          <w:p w:rsidR="00B16EFB" w:rsidRDefault="00B16EFB" w:rsidP="00A836C7">
            <w:pPr>
              <w:pStyle w:val="Lijstalinea"/>
              <w:numPr>
                <w:ilvl w:val="0"/>
                <w:numId w:val="8"/>
              </w:numPr>
              <w:spacing w:before="0" w:after="0"/>
            </w:pPr>
            <w:r>
              <w:t xml:space="preserve">Het project is </w:t>
            </w:r>
            <w:r w:rsidRPr="007F5328">
              <w:rPr>
                <w:b/>
              </w:rPr>
              <w:t xml:space="preserve">gebiedsgericht </w:t>
            </w:r>
            <w:r>
              <w:t>(problematiek of methodiek is specifiek voor het projectgebied, bovenlokale doelstelling, gedragen door het gebied, het geeft een meerwaarde aan de streekidentiteit)</w:t>
            </w:r>
          </w:p>
          <w:p w:rsidR="00B16EFB" w:rsidRDefault="00B16EFB" w:rsidP="00A836C7">
            <w:pPr>
              <w:pStyle w:val="Lijstalinea"/>
              <w:numPr>
                <w:ilvl w:val="0"/>
                <w:numId w:val="8"/>
              </w:numPr>
              <w:spacing w:before="0" w:after="0"/>
            </w:pPr>
            <w:r w:rsidRPr="007F5328">
              <w:rPr>
                <w:b/>
              </w:rPr>
              <w:t>Gedifferentieerd</w:t>
            </w:r>
            <w:r>
              <w:t xml:space="preserve"> (het project pakt een probleem op een nieuwe manier aan)</w:t>
            </w:r>
          </w:p>
          <w:p w:rsidR="00B16EFB" w:rsidRDefault="00B16EFB" w:rsidP="00A836C7">
            <w:pPr>
              <w:pStyle w:val="Lijstalinea"/>
              <w:numPr>
                <w:ilvl w:val="0"/>
                <w:numId w:val="8"/>
              </w:numPr>
              <w:spacing w:before="0" w:after="0"/>
            </w:pPr>
            <w:r w:rsidRPr="007F5328">
              <w:rPr>
                <w:b/>
              </w:rPr>
              <w:t>Geïntegreerd</w:t>
            </w:r>
            <w:r>
              <w:t xml:space="preserve"> (er is een samenspel tussen verschillende beleidsdomeinen, de noodzakelijke partners zijn gecontacteerd, er wordt samengewerkt met andere actoren)</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FD20A3" w:rsidRDefault="00B16EFB" w:rsidP="0032035B">
            <w:pPr>
              <w:rPr>
                <w:b/>
              </w:rPr>
            </w:pPr>
            <w:r>
              <w:rPr>
                <w:b/>
              </w:rPr>
              <w:t>Samenwerking</w:t>
            </w:r>
          </w:p>
          <w:p w:rsidR="00B16EFB" w:rsidRDefault="00B16EFB" w:rsidP="00A836C7">
            <w:pPr>
              <w:pStyle w:val="Lijstalinea"/>
              <w:numPr>
                <w:ilvl w:val="0"/>
                <w:numId w:val="8"/>
              </w:numPr>
              <w:spacing w:before="0" w:after="0"/>
            </w:pPr>
            <w:r>
              <w:t>Samenwerking is gemotiveerd.</w:t>
            </w:r>
          </w:p>
          <w:p w:rsidR="00B16EFB" w:rsidRDefault="00B16EFB" w:rsidP="00A836C7">
            <w:pPr>
              <w:pStyle w:val="Lijstalinea"/>
              <w:numPr>
                <w:ilvl w:val="0"/>
                <w:numId w:val="8"/>
              </w:numPr>
              <w:spacing w:before="0" w:after="0"/>
            </w:pPr>
            <w:r>
              <w:t>Er is een haalbare samenwerking met andere actoren.</w:t>
            </w:r>
          </w:p>
          <w:p w:rsidR="00B16EFB" w:rsidRDefault="00B16EFB" w:rsidP="00A836C7">
            <w:pPr>
              <w:pStyle w:val="Lijstalinea"/>
              <w:numPr>
                <w:ilvl w:val="0"/>
                <w:numId w:val="8"/>
              </w:numPr>
              <w:spacing w:before="0" w:after="0"/>
            </w:pPr>
            <w:r>
              <w:t xml:space="preserve">De samenwerking levert voordelen op voor beide partijen. </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FD20A3" w:rsidRDefault="00B16EFB" w:rsidP="0032035B">
            <w:pPr>
              <w:rPr>
                <w:b/>
              </w:rPr>
            </w:pPr>
            <w:r>
              <w:rPr>
                <w:b/>
              </w:rPr>
              <w:t>Billijkheid van de kosten</w:t>
            </w:r>
          </w:p>
          <w:p w:rsidR="00B16EFB" w:rsidRDefault="00B16EFB" w:rsidP="00A836C7">
            <w:pPr>
              <w:pStyle w:val="Lijstalinea"/>
              <w:numPr>
                <w:ilvl w:val="0"/>
                <w:numId w:val="8"/>
              </w:numPr>
              <w:spacing w:before="0" w:after="0"/>
            </w:pPr>
            <w:r>
              <w:t>De verhouding tussen de kostprijs en de kwaliteit van het project is billijk.</w:t>
            </w:r>
          </w:p>
          <w:p w:rsidR="00B16EFB" w:rsidRDefault="00B16EFB" w:rsidP="00A836C7">
            <w:pPr>
              <w:pStyle w:val="Lijstalinea"/>
              <w:numPr>
                <w:ilvl w:val="0"/>
                <w:numId w:val="8"/>
              </w:numPr>
              <w:spacing w:before="0" w:after="0"/>
            </w:pPr>
            <w:r>
              <w:t>Er is een juiste inschatting gemaakt van de kosten (type, grootte).</w:t>
            </w:r>
          </w:p>
          <w:p w:rsidR="00B16EFB" w:rsidRDefault="00B16EFB" w:rsidP="00A836C7">
            <w:pPr>
              <w:pStyle w:val="Lijstalinea"/>
              <w:numPr>
                <w:ilvl w:val="0"/>
                <w:numId w:val="8"/>
              </w:numPr>
              <w:spacing w:before="0" w:after="0"/>
            </w:pPr>
            <w:r>
              <w:t>De personeelskost is niet overdreven.</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5778" w:type="dxa"/>
            <w:gridSpan w:val="2"/>
          </w:tcPr>
          <w:p w:rsidR="00B16EFB" w:rsidRPr="00FD20A3" w:rsidRDefault="00B16EFB" w:rsidP="0032035B">
            <w:pPr>
              <w:rPr>
                <w:b/>
              </w:rPr>
            </w:pPr>
            <w:r w:rsidRPr="00FD20A3">
              <w:rPr>
                <w:b/>
              </w:rPr>
              <w:t>Participatie</w:t>
            </w:r>
          </w:p>
          <w:p w:rsidR="00B16EFB" w:rsidRDefault="00B16EFB" w:rsidP="00A836C7">
            <w:pPr>
              <w:pStyle w:val="Lijstalinea"/>
              <w:numPr>
                <w:ilvl w:val="0"/>
                <w:numId w:val="8"/>
              </w:numPr>
              <w:spacing w:before="0" w:after="0"/>
            </w:pPr>
            <w:r>
              <w:t>Project heeft een participatietraject opgezet.</w:t>
            </w:r>
          </w:p>
        </w:tc>
        <w:tc>
          <w:tcPr>
            <w:tcW w:w="1560" w:type="dxa"/>
          </w:tcPr>
          <w:p w:rsidR="00B16EFB" w:rsidRDefault="00B16EFB" w:rsidP="0032035B"/>
        </w:tc>
        <w:tc>
          <w:tcPr>
            <w:tcW w:w="850" w:type="dxa"/>
          </w:tcPr>
          <w:p w:rsidR="00B16EFB" w:rsidRDefault="00B16EFB" w:rsidP="0032035B"/>
        </w:tc>
        <w:tc>
          <w:tcPr>
            <w:tcW w:w="851" w:type="dxa"/>
            <w:gridSpan w:val="3"/>
          </w:tcPr>
          <w:p w:rsidR="00B16EFB" w:rsidRDefault="00B16EFB" w:rsidP="0032035B"/>
        </w:tc>
        <w:tc>
          <w:tcPr>
            <w:tcW w:w="708" w:type="dxa"/>
            <w:gridSpan w:val="2"/>
          </w:tcPr>
          <w:p w:rsidR="00B16EFB" w:rsidRDefault="00B16EFB" w:rsidP="0032035B"/>
        </w:tc>
        <w:tc>
          <w:tcPr>
            <w:tcW w:w="1027" w:type="dxa"/>
            <w:gridSpan w:val="2"/>
          </w:tcPr>
          <w:p w:rsidR="00B16EFB" w:rsidRDefault="00B16EFB" w:rsidP="0032035B"/>
        </w:tc>
      </w:tr>
      <w:tr w:rsidR="00B16EFB" w:rsidTr="0032035B">
        <w:tc>
          <w:tcPr>
            <w:tcW w:w="9747" w:type="dxa"/>
            <w:gridSpan w:val="9"/>
          </w:tcPr>
          <w:p w:rsidR="00B16EFB" w:rsidRDefault="00B16EFB" w:rsidP="0032035B">
            <w:r>
              <w:lastRenderedPageBreak/>
              <w:t>Vragen voor de promotor / opmerkingen</w:t>
            </w:r>
          </w:p>
          <w:p w:rsidR="00B16EFB" w:rsidRDefault="00B16EFB" w:rsidP="0032035B"/>
          <w:p w:rsidR="00B16EFB" w:rsidRDefault="00B16EFB" w:rsidP="0032035B"/>
          <w:p w:rsidR="00B16EFB" w:rsidRDefault="00B16EFB" w:rsidP="0032035B"/>
        </w:tc>
        <w:tc>
          <w:tcPr>
            <w:tcW w:w="1027" w:type="dxa"/>
            <w:gridSpan w:val="2"/>
          </w:tcPr>
          <w:p w:rsidR="00B16EFB" w:rsidRDefault="00B16EFB" w:rsidP="0032035B"/>
        </w:tc>
      </w:tr>
      <w:tr w:rsidR="00B16EFB" w:rsidTr="0032035B">
        <w:tc>
          <w:tcPr>
            <w:tcW w:w="4450" w:type="dxa"/>
          </w:tcPr>
          <w:p w:rsidR="00B16EFB" w:rsidRPr="00094F1F" w:rsidRDefault="00B16EFB" w:rsidP="0032035B">
            <w:pPr>
              <w:rPr>
                <w:b/>
              </w:rPr>
            </w:pPr>
            <w:r w:rsidRPr="00094F1F">
              <w:rPr>
                <w:b/>
              </w:rPr>
              <w:t>Algemeen oordeel</w:t>
            </w:r>
          </w:p>
          <w:p w:rsidR="00B16EFB" w:rsidRDefault="00B16EFB" w:rsidP="00A836C7">
            <w:pPr>
              <w:pStyle w:val="Lijstalinea"/>
              <w:numPr>
                <w:ilvl w:val="0"/>
                <w:numId w:val="9"/>
              </w:numPr>
              <w:spacing w:before="0" w:after="0"/>
            </w:pPr>
            <w:r>
              <w:t>Uitstekend (groen +)</w:t>
            </w:r>
          </w:p>
          <w:p w:rsidR="00B16EFB" w:rsidRDefault="00B16EFB" w:rsidP="00A836C7">
            <w:pPr>
              <w:pStyle w:val="Lijstalinea"/>
              <w:numPr>
                <w:ilvl w:val="0"/>
                <w:numId w:val="9"/>
              </w:numPr>
              <w:spacing w:before="0" w:after="0"/>
            </w:pPr>
            <w:r>
              <w:t>Zeer goed (groen)</w:t>
            </w:r>
          </w:p>
          <w:p w:rsidR="00B16EFB" w:rsidRDefault="00B16EFB" w:rsidP="00A836C7">
            <w:pPr>
              <w:pStyle w:val="Lijstalinea"/>
              <w:numPr>
                <w:ilvl w:val="0"/>
                <w:numId w:val="9"/>
              </w:numPr>
              <w:spacing w:before="0" w:after="0"/>
            </w:pPr>
            <w:r>
              <w:t>Goed (oranje +)</w:t>
            </w:r>
          </w:p>
          <w:p w:rsidR="00B16EFB" w:rsidRDefault="00B16EFB" w:rsidP="00A836C7">
            <w:pPr>
              <w:pStyle w:val="Lijstalinea"/>
              <w:numPr>
                <w:ilvl w:val="0"/>
                <w:numId w:val="9"/>
              </w:numPr>
              <w:spacing w:before="0" w:after="0"/>
            </w:pPr>
            <w:r>
              <w:t>Voldoende (oranje)</w:t>
            </w:r>
          </w:p>
          <w:p w:rsidR="00B16EFB" w:rsidRDefault="00B16EFB" w:rsidP="00A836C7">
            <w:pPr>
              <w:pStyle w:val="Lijstalinea"/>
              <w:numPr>
                <w:ilvl w:val="0"/>
                <w:numId w:val="9"/>
              </w:numPr>
              <w:spacing w:before="0" w:after="0"/>
            </w:pPr>
            <w:r>
              <w:t>Onvoldoende (rood)</w:t>
            </w:r>
          </w:p>
        </w:tc>
        <w:tc>
          <w:tcPr>
            <w:tcW w:w="3767" w:type="dxa"/>
            <w:gridSpan w:val="4"/>
          </w:tcPr>
          <w:p w:rsidR="00B16EFB" w:rsidRDefault="00B16EFB" w:rsidP="0032035B"/>
        </w:tc>
        <w:tc>
          <w:tcPr>
            <w:tcW w:w="709" w:type="dxa"/>
          </w:tcPr>
          <w:p w:rsidR="00B16EFB" w:rsidRDefault="00B16EFB" w:rsidP="0032035B"/>
        </w:tc>
        <w:tc>
          <w:tcPr>
            <w:tcW w:w="708" w:type="dxa"/>
            <w:gridSpan w:val="2"/>
          </w:tcPr>
          <w:p w:rsidR="00B16EFB" w:rsidRDefault="00B16EFB" w:rsidP="0032035B"/>
        </w:tc>
        <w:tc>
          <w:tcPr>
            <w:tcW w:w="236" w:type="dxa"/>
            <w:gridSpan w:val="2"/>
          </w:tcPr>
          <w:p w:rsidR="00B16EFB" w:rsidRDefault="00B16EFB" w:rsidP="0032035B"/>
        </w:tc>
        <w:tc>
          <w:tcPr>
            <w:tcW w:w="904" w:type="dxa"/>
          </w:tcPr>
          <w:p w:rsidR="00B16EFB" w:rsidRDefault="00B16EFB" w:rsidP="0032035B"/>
        </w:tc>
      </w:tr>
    </w:tbl>
    <w:p w:rsidR="00B16EFB" w:rsidRDefault="00B16EFB" w:rsidP="00B16EFB">
      <w:pPr>
        <w:rPr>
          <w:sz w:val="16"/>
          <w:szCs w:val="16"/>
        </w:rPr>
      </w:pPr>
    </w:p>
    <w:p w:rsidR="00B16EFB" w:rsidRPr="0004543D" w:rsidRDefault="00B16EFB" w:rsidP="00B16EFB">
      <w:pPr>
        <w:rPr>
          <w:i/>
        </w:rPr>
      </w:pPr>
      <w:r w:rsidRPr="0004543D">
        <w:rPr>
          <w:i/>
        </w:rPr>
        <w:t xml:space="preserve">Dit zijn de minimale criteria die door alle provincies worden gehanteerd. Deze criteria kunnen op basis van het provinciaal beleidsplan waar relevant herschikt worden of onder andere categorieën worden verdeeld. Iedere provincie is vrij om nog eigen extra provincie-specifieke criteria toe te voegen aan deze lijst. </w:t>
      </w:r>
    </w:p>
    <w:p w:rsidR="00B16EFB" w:rsidRPr="0004543D" w:rsidRDefault="00B16EFB" w:rsidP="00B16EFB">
      <w:pPr>
        <w:rPr>
          <w:i/>
        </w:rPr>
      </w:pPr>
      <w:r w:rsidRPr="0004543D">
        <w:rPr>
          <w:i/>
        </w:rPr>
        <w:t xml:space="preserve">In de technische werkgroep worden de door de leden individuele toegekende scores besproken en wordt op basis van de discussie en bespreking in consensus een gemotiveerd oordeel toegekend. </w:t>
      </w:r>
      <w:r>
        <w:rPr>
          <w:i/>
        </w:rPr>
        <w:t xml:space="preserve">Hierbij oordeelt de Technische werkgroep dat </w:t>
      </w:r>
      <w:r w:rsidRPr="00EF1E85">
        <w:rPr>
          <w:i/>
        </w:rPr>
        <w:t xml:space="preserve">projecten met de beste score (in afnemende volgorde van groen + naar oranje) als eerste dienen te worden geselecteerd voor steun. Dit advies wordt aan het PMC overhandigd waarop deze beslist dit advies te volgen of niet. </w:t>
      </w:r>
    </w:p>
    <w:p w:rsidR="00B16EFB" w:rsidRPr="001565F4" w:rsidRDefault="00B16EFB" w:rsidP="00B16EFB">
      <w:pPr>
        <w:spacing w:after="0" w:line="240" w:lineRule="auto"/>
        <w:outlineLvl w:val="0"/>
        <w:rPr>
          <w:rFonts w:eastAsia="Times New Roman" w:cstheme="minorHAnsi"/>
          <w:b/>
          <w:szCs w:val="32"/>
          <w:lang w:eastAsia="nl-NL"/>
        </w:rPr>
      </w:pPr>
    </w:p>
    <w:p w:rsidR="00B16EFB" w:rsidRPr="00B7490F" w:rsidRDefault="00B16EFB" w:rsidP="00B16EFB">
      <w:pPr>
        <w:spacing w:after="0" w:line="240" w:lineRule="auto"/>
        <w:outlineLvl w:val="0"/>
        <w:rPr>
          <w:rFonts w:eastAsia="Times New Roman" w:cstheme="minorHAnsi"/>
          <w:b/>
          <w:szCs w:val="32"/>
          <w:u w:val="single"/>
          <w:lang w:eastAsia="nl-NL"/>
        </w:rPr>
      </w:pPr>
    </w:p>
    <w:p w:rsidR="00B16EFB" w:rsidRPr="00B44810" w:rsidRDefault="00B16EFB" w:rsidP="00B16EFB">
      <w:pPr>
        <w:spacing w:after="0" w:line="240" w:lineRule="auto"/>
        <w:outlineLvl w:val="0"/>
        <w:rPr>
          <w:rFonts w:eastAsia="Times New Roman" w:cstheme="minorHAnsi"/>
          <w:b/>
          <w:szCs w:val="32"/>
          <w:lang w:eastAsia="nl-NL"/>
        </w:rPr>
      </w:pPr>
      <w:r w:rsidRPr="00322CF3">
        <w:rPr>
          <w:rFonts w:eastAsia="Times New Roman" w:cstheme="minorHAnsi"/>
          <w:b/>
          <w:szCs w:val="32"/>
          <w:lang w:eastAsia="nl-NL"/>
        </w:rPr>
        <w:t xml:space="preserve">Bijlage 2: </w:t>
      </w:r>
      <w:r w:rsidRPr="00B44810">
        <w:rPr>
          <w:rFonts w:eastAsia="Times New Roman" w:cstheme="minorHAnsi"/>
          <w:b/>
          <w:szCs w:val="32"/>
          <w:lang w:eastAsia="nl-NL"/>
        </w:rPr>
        <w:t>Beroepsprocedures PDPO III - MR OKW – Platteland Plus</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 xml:space="preserve">Er kan geen beroep ingediend worden tegen de beslissing </w:t>
      </w:r>
      <w:proofErr w:type="spellStart"/>
      <w:r w:rsidRPr="00B44810">
        <w:rPr>
          <w:rFonts w:eastAsia="Times New Roman" w:cstheme="minorHAnsi"/>
          <w:szCs w:val="24"/>
          <w:lang w:eastAsia="nl-NL"/>
        </w:rPr>
        <w:t>an</w:t>
      </w:r>
      <w:proofErr w:type="spellEnd"/>
      <w:r w:rsidRPr="00B44810">
        <w:rPr>
          <w:rFonts w:eastAsia="Times New Roman" w:cstheme="minorHAnsi"/>
          <w:szCs w:val="24"/>
          <w:lang w:eastAsia="nl-NL"/>
        </w:rPr>
        <w:t xml:space="preserve"> </w:t>
      </w:r>
      <w:proofErr w:type="spellStart"/>
      <w:r w:rsidRPr="00B44810">
        <w:rPr>
          <w:rFonts w:eastAsia="Times New Roman" w:cstheme="minorHAnsi"/>
          <w:szCs w:val="24"/>
          <w:lang w:eastAsia="nl-NL"/>
        </w:rPr>
        <w:t>sich</w:t>
      </w:r>
      <w:proofErr w:type="spellEnd"/>
      <w:r w:rsidRPr="00B44810">
        <w:rPr>
          <w:rFonts w:eastAsia="Times New Roman" w:cstheme="minorHAnsi"/>
          <w:szCs w:val="24"/>
          <w:lang w:eastAsia="nl-NL"/>
        </w:rPr>
        <w:t xml:space="preserve">, enkel bij: </w:t>
      </w:r>
    </w:p>
    <w:p w:rsidR="00B16EFB" w:rsidRPr="00B44810" w:rsidRDefault="00B16EFB" w:rsidP="00B16EFB">
      <w:pPr>
        <w:spacing w:after="0" w:line="240" w:lineRule="auto"/>
        <w:ind w:left="360"/>
        <w:rPr>
          <w:rFonts w:eastAsia="Times New Roman" w:cstheme="minorHAnsi"/>
          <w:szCs w:val="24"/>
          <w:lang w:eastAsia="nl-NL"/>
        </w:rPr>
      </w:pPr>
    </w:p>
    <w:p w:rsidR="00B16EFB" w:rsidRPr="00B44810" w:rsidRDefault="00B16EFB" w:rsidP="00A836C7">
      <w:pPr>
        <w:numPr>
          <w:ilvl w:val="0"/>
          <w:numId w:val="7"/>
        </w:numPr>
        <w:spacing w:before="0" w:after="0" w:line="240" w:lineRule="auto"/>
        <w:rPr>
          <w:rFonts w:eastAsia="Times New Roman" w:cstheme="minorHAnsi"/>
          <w:b/>
          <w:szCs w:val="24"/>
          <w:lang w:eastAsia="nl-NL"/>
        </w:rPr>
      </w:pPr>
      <w:r w:rsidRPr="00B44810">
        <w:rPr>
          <w:rFonts w:eastAsia="Times New Roman" w:cstheme="minorHAnsi"/>
          <w:b/>
          <w:szCs w:val="24"/>
          <w:lang w:eastAsia="nl-NL"/>
        </w:rPr>
        <w:t>Behandeling bezwaren naar aanleiding van een procedurefout.</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Indien er een procedurefout is gebeurd tijdens de goedkeuring van een project kan de projectpromotor een bezwaar indienen bij de voorzitter van het PMC. Dit gebeurt via een aangetekend schrijven aan de gedeputeerde voor Plattelandsbeleid van de desbetreffende provincie.</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Dit kan tot 90 kalenderdagen na de betekening van de beslissing door het provinciebestuur aan de promotor.</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Indien het bezwaar ontvankelijk wordt verklaard en er effectief een procedurefout heeft voorgedaan, moet het desbetreffende PMC worden overgedaan.</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A836C7">
      <w:pPr>
        <w:numPr>
          <w:ilvl w:val="0"/>
          <w:numId w:val="7"/>
        </w:numPr>
        <w:spacing w:before="0" w:after="0" w:line="240" w:lineRule="auto"/>
        <w:rPr>
          <w:rFonts w:eastAsia="Times New Roman" w:cstheme="minorHAnsi"/>
          <w:b/>
          <w:szCs w:val="24"/>
          <w:lang w:eastAsia="nl-NL"/>
        </w:rPr>
      </w:pPr>
      <w:r w:rsidRPr="00B44810">
        <w:rPr>
          <w:rFonts w:eastAsia="Times New Roman" w:cstheme="minorHAnsi"/>
          <w:b/>
          <w:szCs w:val="24"/>
          <w:lang w:eastAsia="nl-NL"/>
        </w:rPr>
        <w:t>Behandeling bezwaren naar aanleiding van niet uitbetaalde cofinanciering</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Indien naar aanleiding van een administratieve controle van de beheersdienst van een ingediend declaratiedossier, het geheel of een gedeelte van het aangevraagde bedrag niet wordt uitbetaald, kan de projectpromotor contact opnemen met de beheersdienst om dit te bespreken. Dit kan via een aangetekend schrijven gericht aan de gedelegeerd bestuurder van de VLM met als referentie – Afdeling Platteland bezwaar niet uitbetaalde cofinanciering PDPO III – MR OKW- Platteland Plus.</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De VLM die beheersdienst is van de maatregel OKW  en van Platteland Plus zal de projectpromotor en de voorzitter van het PMC uitnodigen voor een gesprek en dan een beslissing nemen en die meedelen aan de projectpromotor.</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Dit bezwaar wordt afgehandeld binnen een termijn van 120 dagen na het ontvangen van het bewaar.</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A836C7">
      <w:pPr>
        <w:numPr>
          <w:ilvl w:val="0"/>
          <w:numId w:val="7"/>
        </w:numPr>
        <w:spacing w:before="0" w:after="0" w:line="240" w:lineRule="auto"/>
        <w:rPr>
          <w:rFonts w:eastAsia="Times New Roman" w:cstheme="minorHAnsi"/>
          <w:b/>
          <w:szCs w:val="24"/>
          <w:lang w:eastAsia="nl-NL"/>
        </w:rPr>
      </w:pPr>
      <w:r w:rsidRPr="00B44810">
        <w:rPr>
          <w:rFonts w:eastAsia="Times New Roman" w:cstheme="minorHAnsi"/>
          <w:b/>
          <w:szCs w:val="24"/>
          <w:lang w:eastAsia="nl-NL"/>
        </w:rPr>
        <w:t>Behandeling bezwaren naar aanleiding van terreincontroles</w:t>
      </w:r>
    </w:p>
    <w:p w:rsidR="00B16EFB" w:rsidRPr="00B44810" w:rsidRDefault="00B16EFB" w:rsidP="00B16EFB">
      <w:pPr>
        <w:spacing w:after="0" w:line="240" w:lineRule="auto"/>
        <w:rPr>
          <w:rFonts w:eastAsia="Times New Roman" w:cstheme="minorHAnsi"/>
          <w:szCs w:val="24"/>
          <w:lang w:eastAsia="nl-NL"/>
        </w:rPr>
      </w:pP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De regio’s van de VLM voeren verschillende wettelijke controles uit, o.a. terreincontroles, investeringscontroles, controles achteraf.</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Het verslag wordt door de regio’s opgemaakt maar het is de beheersdienst vanuit de centrale directie die het verslag beoordeelt en eventueel een sanctie oplegt.</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 xml:space="preserve">Na de beoordeling wordt het verslag naar de projectpromotor opgestuurd indien er opmerkingen in het verslag staan. Indien de projectpromotor niet akkoord gaat met de inhoud </w:t>
      </w:r>
      <w:r w:rsidRPr="00B44810">
        <w:rPr>
          <w:rFonts w:eastAsia="Times New Roman" w:cstheme="minorHAnsi"/>
          <w:szCs w:val="24"/>
          <w:lang w:eastAsia="nl-NL"/>
        </w:rPr>
        <w:lastRenderedPageBreak/>
        <w:t>van het inspectieverslag, kan hij een bezwaarschrift indienen bij de gedelegeerd bestuurder van de VLM. Dit bezwaar zal slechts voor onderzoek in aanmerking komen indien het ten laatste 30 dagen na het versturen van het inspectieverslag aangetekend wordt ingediend.</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De VLM die de controle heeft uitgevoerd zal de projectpromotor uitnodigen voor een gesprek samen met de controleur van de regio en VLM Brussel die de sanctie heeft opgelegd en dan een beslissing nemen en die meedelen aan de projectpromotor.</w:t>
      </w:r>
    </w:p>
    <w:p w:rsidR="00B16EFB" w:rsidRPr="00B44810" w:rsidRDefault="00B16EFB" w:rsidP="00B16EFB">
      <w:pPr>
        <w:spacing w:after="0" w:line="240" w:lineRule="auto"/>
        <w:rPr>
          <w:rFonts w:eastAsia="Times New Roman" w:cstheme="minorHAnsi"/>
          <w:szCs w:val="24"/>
          <w:lang w:eastAsia="nl-NL"/>
        </w:rPr>
      </w:pPr>
      <w:r w:rsidRPr="00B44810">
        <w:rPr>
          <w:rFonts w:eastAsia="Times New Roman" w:cstheme="minorHAnsi"/>
          <w:szCs w:val="24"/>
          <w:lang w:eastAsia="nl-NL"/>
        </w:rPr>
        <w:t>Dit bezwaar wordt afgehandeld binnen een termijn van 120 dagen na het ontvangen van het bewaar.</w:t>
      </w:r>
    </w:p>
    <w:p w:rsidR="00B16EFB" w:rsidRDefault="00B16EFB" w:rsidP="00B16EFB">
      <w:pPr>
        <w:jc w:val="both"/>
        <w:rPr>
          <w:rFonts w:cstheme="minorHAnsi"/>
          <w:u w:val="single"/>
        </w:rPr>
      </w:pPr>
    </w:p>
    <w:p w:rsidR="00B16EFB" w:rsidRDefault="00B16EFB" w:rsidP="00B16EFB">
      <w:pPr>
        <w:jc w:val="both"/>
        <w:rPr>
          <w:rFonts w:cstheme="minorHAnsi"/>
          <w:u w:val="single"/>
        </w:rPr>
      </w:pPr>
    </w:p>
    <w:p w:rsidR="00B16EFB" w:rsidRDefault="00B16EFB" w:rsidP="00B16EFB">
      <w:pPr>
        <w:rPr>
          <w:rFonts w:eastAsia="Times New Roman" w:cstheme="minorHAnsi"/>
          <w:b/>
          <w:szCs w:val="32"/>
          <w:lang w:eastAsia="nl-NL"/>
        </w:rPr>
      </w:pPr>
      <w:r>
        <w:rPr>
          <w:rFonts w:eastAsia="Times New Roman" w:cstheme="minorHAnsi"/>
          <w:b/>
          <w:szCs w:val="32"/>
          <w:lang w:eastAsia="nl-NL"/>
        </w:rPr>
        <w:br w:type="page"/>
      </w:r>
    </w:p>
    <w:tbl>
      <w:tblPr>
        <w:tblW w:w="10433" w:type="dxa"/>
        <w:tblInd w:w="-1276" w:type="dxa"/>
        <w:tblCellMar>
          <w:left w:w="70" w:type="dxa"/>
          <w:right w:w="70" w:type="dxa"/>
        </w:tblCellMar>
        <w:tblLook w:val="0000" w:firstRow="0" w:lastRow="0" w:firstColumn="0" w:lastColumn="0" w:noHBand="0" w:noVBand="0"/>
      </w:tblPr>
      <w:tblGrid>
        <w:gridCol w:w="6473"/>
        <w:gridCol w:w="3960"/>
      </w:tblGrid>
      <w:tr w:rsidR="00B16EFB" w:rsidTr="0032035B">
        <w:tc>
          <w:tcPr>
            <w:tcW w:w="6473" w:type="dxa"/>
            <w:tcMar>
              <w:left w:w="0" w:type="dxa"/>
              <w:right w:w="0" w:type="dxa"/>
            </w:tcMar>
          </w:tcPr>
          <w:p w:rsidR="00B16EFB" w:rsidRPr="00D960F7" w:rsidRDefault="00B16EFB" w:rsidP="0032035B">
            <w:pPr>
              <w:spacing w:after="40"/>
              <w:ind w:left="992" w:right="1928"/>
              <w:rPr>
                <w:b/>
                <w:bCs/>
              </w:rPr>
            </w:pPr>
            <w:r w:rsidRPr="00D960F7">
              <w:rPr>
                <w:b/>
                <w:noProof/>
                <w:lang w:eastAsia="nl-NL"/>
              </w:rPr>
              <w:lastRenderedPageBreak/>
              <w:t xml:space="preserve"> Bijlage</w:t>
            </w:r>
            <w:r>
              <w:rPr>
                <w:b/>
                <w:noProof/>
                <w:lang w:eastAsia="nl-NL"/>
              </w:rPr>
              <w:t xml:space="preserve"> 3:</w:t>
            </w:r>
            <w:r w:rsidRPr="00D960F7">
              <w:rPr>
                <w:b/>
                <w:noProof/>
                <w:lang w:eastAsia="nl-NL"/>
              </w:rPr>
              <w:t xml:space="preserve"> Antwerpen</w:t>
            </w:r>
            <w:r>
              <w:rPr>
                <w:b/>
                <w:noProof/>
                <w:lang w:eastAsia="nl-NL"/>
              </w:rPr>
              <w:t xml:space="preserve">: </w:t>
            </w:r>
          </w:p>
          <w:p w:rsidR="00B16EFB" w:rsidRDefault="00B16EFB" w:rsidP="0032035B">
            <w:pPr>
              <w:tabs>
                <w:tab w:val="decimal" w:pos="1114"/>
              </w:tabs>
              <w:spacing w:after="40"/>
              <w:ind w:right="1928"/>
              <w:jc w:val="right"/>
              <w:rPr>
                <w:bCs/>
              </w:rPr>
            </w:pPr>
          </w:p>
          <w:p w:rsidR="00B16EFB" w:rsidRDefault="00B16EFB" w:rsidP="0032035B">
            <w:pPr>
              <w:spacing w:after="40"/>
              <w:ind w:right="1928"/>
              <w:rPr>
                <w:noProof/>
                <w:lang w:eastAsia="nl-NL"/>
              </w:rPr>
            </w:pPr>
          </w:p>
          <w:p w:rsidR="00B16EFB" w:rsidRPr="00DA37F3" w:rsidRDefault="00B16EFB" w:rsidP="0032035B">
            <w:pPr>
              <w:pStyle w:val="Descriptorregel1"/>
              <w:ind w:left="1059" w:right="27"/>
            </w:pPr>
            <w:r>
              <w:t>Dienst Landbouw- en Plattelandsbeleid</w:t>
            </w:r>
          </w:p>
          <w:p w:rsidR="00B16EFB" w:rsidRDefault="00B16EFB" w:rsidP="0032035B">
            <w:pPr>
              <w:pStyle w:val="Descriptorregel2"/>
              <w:ind w:left="1059" w:right="27"/>
            </w:pPr>
            <w:r>
              <w:t>Departement Welzijn, Economie &amp; Plattelandsbeleid</w:t>
            </w:r>
          </w:p>
          <w:p w:rsidR="00B16EFB" w:rsidRDefault="00B16EFB" w:rsidP="0032035B">
            <w:pPr>
              <w:spacing w:after="40"/>
              <w:ind w:left="1912"/>
              <w:rPr>
                <w:rFonts w:ascii="Univers Condensed" w:hAnsi="Univers Condensed"/>
                <w:bCs/>
              </w:rPr>
            </w:pPr>
          </w:p>
        </w:tc>
        <w:tc>
          <w:tcPr>
            <w:tcW w:w="3960" w:type="dxa"/>
            <w:tcMar>
              <w:left w:w="57" w:type="dxa"/>
              <w:right w:w="0" w:type="dxa"/>
            </w:tcMar>
          </w:tcPr>
          <w:p w:rsidR="00B16EFB" w:rsidRDefault="00B16EFB" w:rsidP="0032035B">
            <w:pPr>
              <w:spacing w:after="40"/>
              <w:rPr>
                <w:rFonts w:ascii="Univers Condensed" w:hAnsi="Univers Condensed"/>
                <w:bCs/>
              </w:rPr>
            </w:pPr>
            <w:r w:rsidRPr="00D960F7">
              <w:rPr>
                <w:b/>
                <w:noProof/>
                <w:lang w:val="nl-NL" w:eastAsia="nl-NL"/>
              </w:rPr>
              <w:drawing>
                <wp:anchor distT="0" distB="0" distL="114300" distR="114300" simplePos="0" relativeHeight="251662336" behindDoc="0" locked="0" layoutInCell="1" allowOverlap="1" wp14:anchorId="44CCE09F" wp14:editId="02D206A3">
                  <wp:simplePos x="0" y="0"/>
                  <wp:positionH relativeFrom="page">
                    <wp:posOffset>892810</wp:posOffset>
                  </wp:positionH>
                  <wp:positionV relativeFrom="page">
                    <wp:posOffset>471170</wp:posOffset>
                  </wp:positionV>
                  <wp:extent cx="1795145" cy="535305"/>
                  <wp:effectExtent l="0" t="0" r="0" b="0"/>
                  <wp:wrapNone/>
                  <wp:docPr id="20" name="Afbeelding 20" descr="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rovincie_antwerpen_logo_Briefhoofd_v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5145" cy="535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16EFB" w:rsidRPr="00DA37F3" w:rsidRDefault="00B16EFB" w:rsidP="00B16EFB">
      <w:pPr>
        <w:pStyle w:val="Kenmerkblok"/>
      </w:pPr>
    </w:p>
    <w:p w:rsidR="00B16EFB" w:rsidRPr="002965EC" w:rsidRDefault="00B16EFB" w:rsidP="00B16EFB">
      <w:pPr>
        <w:spacing w:after="40"/>
        <w:rPr>
          <w:b/>
        </w:rPr>
      </w:pPr>
      <w:r>
        <w:rPr>
          <w:b/>
          <w:noProof/>
          <w:lang w:val="nl-NL" w:eastAsia="nl-NL"/>
        </w:rPr>
        <mc:AlternateContent>
          <mc:Choice Requires="wps">
            <w:drawing>
              <wp:anchor distT="0" distB="0" distL="114300" distR="114300" simplePos="0" relativeHeight="251661312" behindDoc="0" locked="0" layoutInCell="1" allowOverlap="1" wp14:anchorId="7C8E9A67" wp14:editId="05C652B7">
                <wp:simplePos x="0" y="0"/>
                <wp:positionH relativeFrom="column">
                  <wp:posOffset>1779270</wp:posOffset>
                </wp:positionH>
                <wp:positionV relativeFrom="paragraph">
                  <wp:posOffset>129540</wp:posOffset>
                </wp:positionV>
                <wp:extent cx="2781962" cy="357809"/>
                <wp:effectExtent l="0" t="0" r="18415" b="23495"/>
                <wp:wrapNone/>
                <wp:docPr id="10" name="Afgeronde rechthoek 10"/>
                <wp:cNvGraphicFramePr/>
                <a:graphic xmlns:a="http://schemas.openxmlformats.org/drawingml/2006/main">
                  <a:graphicData uri="http://schemas.microsoft.com/office/word/2010/wordprocessingShape">
                    <wps:wsp>
                      <wps:cNvSpPr/>
                      <wps:spPr>
                        <a:xfrm>
                          <a:off x="0" y="0"/>
                          <a:ext cx="2781962" cy="357809"/>
                        </a:xfrm>
                        <a:prstGeom prst="roundRect">
                          <a:avLst/>
                        </a:prstGeom>
                        <a:no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5A705" id="Afgeronde rechthoek 10" o:spid="_x0000_s1026" style="position:absolute;margin-left:140.1pt;margin-top:10.2pt;width:219.0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" filled="f" strokecolor="#943634 [2405]" strokeweight="2pt"/>
            </w:pict>
          </mc:Fallback>
        </mc:AlternateContent>
      </w:r>
    </w:p>
    <w:p w:rsidR="00B16EFB" w:rsidRDefault="00B16EFB" w:rsidP="00B16EFB">
      <w:pPr>
        <w:spacing w:after="40"/>
        <w:jc w:val="center"/>
        <w:rPr>
          <w:b/>
        </w:rPr>
      </w:pPr>
      <w:r>
        <w:rPr>
          <w:rFonts w:asciiTheme="majorHAnsi" w:hAnsiTheme="majorHAnsi"/>
          <w:b/>
          <w:sz w:val="32"/>
          <w:szCs w:val="32"/>
        </w:rPr>
        <w:t>Beoordelingscriteria OKW</w:t>
      </w:r>
    </w:p>
    <w:p w:rsidR="00B16EFB" w:rsidRDefault="00B16EFB" w:rsidP="00B16EFB"/>
    <w:p w:rsidR="00B16EFB" w:rsidRPr="00CD4C3C" w:rsidRDefault="00B16EFB" w:rsidP="00B16EFB">
      <w:pPr>
        <w:spacing w:after="40"/>
        <w:ind w:firstLine="142"/>
      </w:pPr>
      <w:r w:rsidRPr="00CD4C3C">
        <w:rPr>
          <w:b/>
        </w:rPr>
        <w:t xml:space="preserve">Projectnaam: </w:t>
      </w:r>
      <w:r w:rsidRPr="00CD4C3C">
        <w:t>……………………………………</w:t>
      </w:r>
    </w:p>
    <w:p w:rsidR="00B16EFB" w:rsidRDefault="00B16EFB" w:rsidP="00B16EFB">
      <w:pPr>
        <w:spacing w:after="40"/>
        <w:ind w:firstLine="142"/>
      </w:pPr>
      <w:r w:rsidRPr="00CD4C3C">
        <w:rPr>
          <w:b/>
        </w:rPr>
        <w:t xml:space="preserve">Organisatie + naam lezer: </w:t>
      </w:r>
      <w:r w:rsidRPr="00CD4C3C">
        <w:t>……………………</w:t>
      </w:r>
    </w:p>
    <w:p w:rsidR="00B16EFB" w:rsidRPr="00CD4C3C" w:rsidRDefault="00B16EFB" w:rsidP="00B16EFB">
      <w:pPr>
        <w:spacing w:after="40"/>
        <w:ind w:hanging="1985"/>
      </w:pPr>
    </w:p>
    <w:tbl>
      <w:tblPr>
        <w:tblStyle w:val="Tabelraster"/>
        <w:tblW w:w="10065" w:type="dxa"/>
        <w:tblInd w:w="-176" w:type="dxa"/>
        <w:tblLayout w:type="fixed"/>
        <w:tblLook w:val="04A0" w:firstRow="1" w:lastRow="0" w:firstColumn="1" w:lastColumn="0" w:noHBand="0" w:noVBand="1"/>
      </w:tblPr>
      <w:tblGrid>
        <w:gridCol w:w="4450"/>
        <w:gridCol w:w="229"/>
        <w:gridCol w:w="3261"/>
        <w:gridCol w:w="709"/>
        <w:gridCol w:w="707"/>
        <w:gridCol w:w="143"/>
        <w:gridCol w:w="566"/>
      </w:tblGrid>
      <w:tr w:rsidR="00B16EFB" w:rsidRPr="00CD4C3C" w:rsidTr="0032035B">
        <w:tc>
          <w:tcPr>
            <w:tcW w:w="4679" w:type="dxa"/>
            <w:gridSpan w:val="2"/>
            <w:vMerge w:val="restart"/>
          </w:tcPr>
          <w:p w:rsidR="00B16EFB" w:rsidRPr="00CD4C3C" w:rsidRDefault="00B16EFB" w:rsidP="0032035B">
            <w:pPr>
              <w:tabs>
                <w:tab w:val="left" w:pos="317"/>
              </w:tabs>
              <w:spacing w:after="40"/>
              <w:ind w:left="460" w:firstLine="141"/>
            </w:pPr>
            <w:r w:rsidRPr="00CD4C3C">
              <w:t>Criteria</w:t>
            </w:r>
          </w:p>
        </w:tc>
        <w:tc>
          <w:tcPr>
            <w:tcW w:w="3261" w:type="dxa"/>
            <w:vMerge w:val="restart"/>
          </w:tcPr>
          <w:p w:rsidR="00B16EFB" w:rsidRPr="00CD4C3C" w:rsidRDefault="00B16EFB" w:rsidP="0032035B">
            <w:pPr>
              <w:spacing w:after="40"/>
            </w:pPr>
            <w:r w:rsidRPr="00CD4C3C">
              <w:t>Opmerkingen lezer</w:t>
            </w:r>
          </w:p>
        </w:tc>
        <w:tc>
          <w:tcPr>
            <w:tcW w:w="2125" w:type="dxa"/>
            <w:gridSpan w:val="4"/>
          </w:tcPr>
          <w:p w:rsidR="00B16EFB" w:rsidRPr="00CD4C3C" w:rsidRDefault="00B16EFB" w:rsidP="0032035B">
            <w:pPr>
              <w:spacing w:after="40"/>
            </w:pPr>
            <w:r w:rsidRPr="00CD4C3C">
              <w:t>Categorie</w:t>
            </w:r>
          </w:p>
        </w:tc>
      </w:tr>
      <w:tr w:rsidR="00B16EFB" w:rsidRPr="00CD4C3C" w:rsidTr="0032035B">
        <w:tc>
          <w:tcPr>
            <w:tcW w:w="4679" w:type="dxa"/>
            <w:gridSpan w:val="2"/>
            <w:vMerge/>
          </w:tcPr>
          <w:p w:rsidR="00B16EFB" w:rsidRPr="00CD4C3C" w:rsidRDefault="00B16EFB" w:rsidP="0032035B">
            <w:pPr>
              <w:spacing w:after="40"/>
              <w:rPr>
                <w:b/>
              </w:rPr>
            </w:pPr>
          </w:p>
        </w:tc>
        <w:tc>
          <w:tcPr>
            <w:tcW w:w="3261" w:type="dxa"/>
            <w:vMerge/>
          </w:tcPr>
          <w:p w:rsidR="00B16EFB" w:rsidRPr="00CD4C3C" w:rsidRDefault="00B16EFB" w:rsidP="0032035B">
            <w:pPr>
              <w:spacing w:after="40"/>
            </w:pPr>
          </w:p>
        </w:tc>
        <w:tc>
          <w:tcPr>
            <w:tcW w:w="709" w:type="dxa"/>
            <w:shd w:val="clear" w:color="auto" w:fill="FB5033"/>
          </w:tcPr>
          <w:p w:rsidR="00B16EFB" w:rsidRPr="00CD4C3C" w:rsidRDefault="00B16EFB" w:rsidP="0032035B">
            <w:pPr>
              <w:spacing w:after="40"/>
              <w:rPr>
                <w:sz w:val="16"/>
                <w:szCs w:val="16"/>
              </w:rPr>
            </w:pPr>
            <w:r w:rsidRPr="00CD4C3C">
              <w:rPr>
                <w:sz w:val="16"/>
                <w:szCs w:val="16"/>
              </w:rPr>
              <w:t>Rood</w:t>
            </w:r>
          </w:p>
        </w:tc>
        <w:tc>
          <w:tcPr>
            <w:tcW w:w="707" w:type="dxa"/>
            <w:shd w:val="clear" w:color="auto" w:fill="FDD973"/>
          </w:tcPr>
          <w:p w:rsidR="00B16EFB" w:rsidRPr="00CD4C3C" w:rsidRDefault="00B16EFB" w:rsidP="0032035B">
            <w:pPr>
              <w:spacing w:after="40"/>
              <w:rPr>
                <w:sz w:val="16"/>
                <w:szCs w:val="16"/>
              </w:rPr>
            </w:pPr>
            <w:r w:rsidRPr="00CD4C3C">
              <w:rPr>
                <w:sz w:val="16"/>
                <w:szCs w:val="16"/>
              </w:rPr>
              <w:t>Oranje</w:t>
            </w:r>
          </w:p>
        </w:tc>
        <w:tc>
          <w:tcPr>
            <w:tcW w:w="709" w:type="dxa"/>
            <w:gridSpan w:val="2"/>
            <w:shd w:val="clear" w:color="auto" w:fill="90F927"/>
          </w:tcPr>
          <w:p w:rsidR="00B16EFB" w:rsidRPr="00CD4C3C" w:rsidRDefault="00B16EFB" w:rsidP="0032035B">
            <w:pPr>
              <w:spacing w:after="40"/>
              <w:rPr>
                <w:sz w:val="16"/>
                <w:szCs w:val="16"/>
              </w:rPr>
            </w:pPr>
            <w:r>
              <w:rPr>
                <w:sz w:val="16"/>
                <w:szCs w:val="16"/>
              </w:rPr>
              <w:t>G</w:t>
            </w:r>
            <w:r w:rsidRPr="00CD4C3C">
              <w:rPr>
                <w:sz w:val="16"/>
                <w:szCs w:val="16"/>
              </w:rPr>
              <w:t>roen</w:t>
            </w:r>
          </w:p>
        </w:tc>
      </w:tr>
      <w:tr w:rsidR="00B16EFB" w:rsidRPr="00CD4C3C" w:rsidTr="0032035B">
        <w:tc>
          <w:tcPr>
            <w:tcW w:w="4679" w:type="dxa"/>
            <w:gridSpan w:val="2"/>
          </w:tcPr>
          <w:p w:rsidR="00B16EFB" w:rsidRPr="00CD4C3C" w:rsidRDefault="00B16EFB" w:rsidP="0032035B">
            <w:pPr>
              <w:spacing w:after="40"/>
              <w:rPr>
                <w:b/>
              </w:rPr>
            </w:pPr>
            <w:r w:rsidRPr="00CD4C3C">
              <w:rPr>
                <w:b/>
              </w:rPr>
              <w:t>Doelstellingen</w:t>
            </w:r>
          </w:p>
          <w:p w:rsidR="00B16EFB" w:rsidRPr="00CD4C3C" w:rsidRDefault="00B16EFB" w:rsidP="00A836C7">
            <w:pPr>
              <w:numPr>
                <w:ilvl w:val="0"/>
                <w:numId w:val="8"/>
              </w:numPr>
              <w:spacing w:before="0" w:after="40"/>
            </w:pPr>
            <w:r w:rsidRPr="00CD4C3C">
              <w:t>Het project draagt bij tot de horizontale doelstellingen van Europa:</w:t>
            </w:r>
          </w:p>
          <w:p w:rsidR="00B16EFB" w:rsidRPr="00CD4C3C" w:rsidRDefault="00B16EFB" w:rsidP="00A836C7">
            <w:pPr>
              <w:numPr>
                <w:ilvl w:val="1"/>
                <w:numId w:val="8"/>
              </w:numPr>
              <w:spacing w:before="0" w:after="40"/>
            </w:pPr>
            <w:r w:rsidRPr="00CD4C3C">
              <w:t>Werkgelegenheid</w:t>
            </w:r>
          </w:p>
          <w:p w:rsidR="00B16EFB" w:rsidRPr="00CD4C3C" w:rsidRDefault="00B16EFB" w:rsidP="00A836C7">
            <w:pPr>
              <w:numPr>
                <w:ilvl w:val="1"/>
                <w:numId w:val="8"/>
              </w:numPr>
              <w:spacing w:before="0" w:after="40"/>
            </w:pPr>
            <w:r w:rsidRPr="00CD4C3C">
              <w:t>Klimaat</w:t>
            </w:r>
          </w:p>
          <w:p w:rsidR="00B16EFB" w:rsidRPr="00CD4C3C" w:rsidRDefault="00B16EFB" w:rsidP="00A836C7">
            <w:pPr>
              <w:numPr>
                <w:ilvl w:val="1"/>
                <w:numId w:val="8"/>
              </w:numPr>
              <w:spacing w:before="0" w:after="40"/>
            </w:pPr>
            <w:r w:rsidRPr="00CD4C3C">
              <w:t>Armoede</w:t>
            </w:r>
          </w:p>
          <w:p w:rsidR="00B16EFB" w:rsidRPr="00CD4C3C" w:rsidRDefault="00B16EFB" w:rsidP="00A836C7">
            <w:pPr>
              <w:numPr>
                <w:ilvl w:val="0"/>
                <w:numId w:val="8"/>
              </w:numPr>
              <w:spacing w:before="0" w:after="40"/>
            </w:pPr>
            <w:r w:rsidRPr="00CD4C3C">
              <w:t>Project heeft een duidelijke link met landbouw of platteland en is gemotiveerd.</w:t>
            </w:r>
          </w:p>
          <w:p w:rsidR="00B16EFB" w:rsidRPr="00CD4C3C" w:rsidRDefault="00B16EFB" w:rsidP="00A836C7">
            <w:pPr>
              <w:numPr>
                <w:ilvl w:val="0"/>
                <w:numId w:val="8"/>
              </w:numPr>
              <w:spacing w:before="0" w:after="40"/>
            </w:pPr>
            <w:r w:rsidRPr="00CD4C3C">
              <w:t>De samenwerking zorgt  voor een win-win situatie voor zowel het platteland als de stad</w:t>
            </w:r>
          </w:p>
          <w:p w:rsidR="00B16EFB" w:rsidRPr="00CD4C3C" w:rsidRDefault="00B16EFB" w:rsidP="00A836C7">
            <w:pPr>
              <w:numPr>
                <w:ilvl w:val="0"/>
                <w:numId w:val="8"/>
              </w:numPr>
              <w:spacing w:before="0" w:after="40"/>
            </w:pPr>
            <w:r w:rsidRPr="00CD4C3C">
              <w:t xml:space="preserve">Het project zet in op lokale </w:t>
            </w:r>
            <w:r w:rsidRPr="00CD4C3C">
              <w:lastRenderedPageBreak/>
              <w:t>voedselvoorziening of hernieuwbare energie</w:t>
            </w:r>
          </w:p>
          <w:p w:rsidR="00B16EFB" w:rsidRPr="00CD4C3C" w:rsidRDefault="00B16EFB" w:rsidP="00A836C7">
            <w:pPr>
              <w:numPr>
                <w:ilvl w:val="0"/>
                <w:numId w:val="8"/>
              </w:numPr>
              <w:spacing w:before="0" w:after="40"/>
            </w:pPr>
            <w:r w:rsidRPr="00CD4C3C">
              <w:t>De aanpak om tot een lokale ontwikkelingsstrategie te komen is professioneel.</w:t>
            </w:r>
          </w:p>
          <w:p w:rsidR="00B16EFB" w:rsidRPr="00CD4C3C" w:rsidRDefault="00B16EFB" w:rsidP="00A836C7">
            <w:pPr>
              <w:numPr>
                <w:ilvl w:val="0"/>
                <w:numId w:val="8"/>
              </w:numPr>
              <w:spacing w:before="0" w:after="40"/>
            </w:pPr>
            <w:r w:rsidRPr="00CD4C3C">
              <w:t>De lokale ontwikkelingsstrategie is complementair aan andere relevante beleidsplannen.</w:t>
            </w:r>
          </w:p>
          <w:p w:rsidR="00B16EFB" w:rsidRPr="00CD4C3C" w:rsidRDefault="00B16EFB" w:rsidP="00A836C7">
            <w:pPr>
              <w:numPr>
                <w:ilvl w:val="0"/>
                <w:numId w:val="8"/>
              </w:numPr>
              <w:spacing w:before="0" w:after="40"/>
            </w:pPr>
            <w:r w:rsidRPr="00CD4C3C">
              <w:t xml:space="preserve">Het actieplan voor de </w:t>
            </w:r>
            <w:proofErr w:type="spellStart"/>
            <w:r w:rsidRPr="00CD4C3C">
              <w:t>dynamiseringsfase</w:t>
            </w:r>
            <w:proofErr w:type="spellEnd"/>
            <w:r w:rsidRPr="00CD4C3C">
              <w:t xml:space="preserve"> werkt versterkend naar de ontwikkelingsstrategie toe.</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r w:rsidRPr="00CD4C3C">
              <w:rPr>
                <w:b/>
              </w:rPr>
              <w:lastRenderedPageBreak/>
              <w:t>Haalbaarheid</w:t>
            </w:r>
          </w:p>
          <w:p w:rsidR="00B16EFB" w:rsidRPr="00CD4C3C" w:rsidRDefault="00B16EFB" w:rsidP="00A836C7">
            <w:pPr>
              <w:numPr>
                <w:ilvl w:val="0"/>
                <w:numId w:val="8"/>
              </w:numPr>
              <w:spacing w:before="0" w:after="40"/>
            </w:pPr>
            <w:r w:rsidRPr="00CD4C3C">
              <w:t>Promotor heeft de nodige expertise voor het project.</w:t>
            </w:r>
          </w:p>
          <w:p w:rsidR="00B16EFB" w:rsidRPr="00CD4C3C" w:rsidRDefault="00B16EFB" w:rsidP="00A836C7">
            <w:pPr>
              <w:numPr>
                <w:ilvl w:val="0"/>
                <w:numId w:val="8"/>
              </w:numPr>
              <w:spacing w:before="0" w:after="40"/>
            </w:pPr>
            <w:r w:rsidRPr="00CD4C3C">
              <w:t>Werd het project door de meest geschikte aanvrager ingediend?</w:t>
            </w:r>
          </w:p>
          <w:p w:rsidR="00B16EFB" w:rsidRPr="00CD4C3C" w:rsidRDefault="00B16EFB" w:rsidP="00A836C7">
            <w:pPr>
              <w:numPr>
                <w:ilvl w:val="0"/>
                <w:numId w:val="8"/>
              </w:numPr>
              <w:spacing w:before="0" w:after="40"/>
            </w:pPr>
            <w:r w:rsidRPr="00CD4C3C">
              <w:t>Er is een juiste inschatting gemaakt van de kosten (type, grootte).</w:t>
            </w:r>
          </w:p>
          <w:p w:rsidR="00B16EFB" w:rsidRPr="00CD4C3C" w:rsidRDefault="00B16EFB" w:rsidP="00A836C7">
            <w:pPr>
              <w:numPr>
                <w:ilvl w:val="0"/>
                <w:numId w:val="8"/>
              </w:numPr>
              <w:spacing w:before="0" w:after="40"/>
            </w:pPr>
            <w:r w:rsidRPr="00CD4C3C">
              <w:t>Project heeft de intentie binnen de 3 maanden na goedkeuring te starten.</w:t>
            </w:r>
          </w:p>
          <w:p w:rsidR="00B16EFB" w:rsidRPr="00CD4C3C" w:rsidRDefault="00B16EFB" w:rsidP="00A836C7">
            <w:pPr>
              <w:numPr>
                <w:ilvl w:val="0"/>
                <w:numId w:val="8"/>
              </w:numPr>
              <w:spacing w:before="0" w:after="40"/>
            </w:pPr>
            <w:r w:rsidRPr="00CD4C3C">
              <w:t>De looptijd van het project is realistisch.</w:t>
            </w:r>
          </w:p>
          <w:p w:rsidR="00B16EFB" w:rsidRPr="00CD4C3C" w:rsidRDefault="00B16EFB" w:rsidP="00A836C7">
            <w:pPr>
              <w:numPr>
                <w:ilvl w:val="0"/>
                <w:numId w:val="8"/>
              </w:numPr>
              <w:spacing w:before="0" w:after="40"/>
            </w:pPr>
            <w:r w:rsidRPr="00CD4C3C">
              <w:t>Project is goed uitgewerkt in duidelijke, gemeenschappelijke acties met concrete realisatie.</w:t>
            </w:r>
          </w:p>
          <w:p w:rsidR="00B16EFB" w:rsidRPr="00CD4C3C" w:rsidRDefault="00B16EFB" w:rsidP="00A836C7">
            <w:pPr>
              <w:numPr>
                <w:ilvl w:val="0"/>
                <w:numId w:val="8"/>
              </w:numPr>
              <w:spacing w:before="0" w:after="40"/>
            </w:pPr>
            <w:r w:rsidRPr="00CD4C3C">
              <w:t xml:space="preserve">Is er een duidelijke visie op het </w:t>
            </w:r>
            <w:r w:rsidRPr="00CD4C3C">
              <w:lastRenderedPageBreak/>
              <w:t>project? Geeft het project uitvoering aan een sterk concept?</w:t>
            </w:r>
          </w:p>
          <w:p w:rsidR="00B16EFB" w:rsidRPr="00CD4C3C" w:rsidRDefault="00B16EFB" w:rsidP="00A836C7">
            <w:pPr>
              <w:numPr>
                <w:ilvl w:val="0"/>
                <w:numId w:val="8"/>
              </w:numPr>
              <w:spacing w:before="0" w:after="40"/>
            </w:pPr>
            <w:r w:rsidRPr="00CD4C3C">
              <w:t>De kritische succesfactoren zijn te overwinnen.</w:t>
            </w:r>
          </w:p>
          <w:p w:rsidR="00B16EFB" w:rsidRPr="00CD4C3C" w:rsidRDefault="00B16EFB" w:rsidP="00A836C7">
            <w:pPr>
              <w:numPr>
                <w:ilvl w:val="0"/>
                <w:numId w:val="8"/>
              </w:numPr>
              <w:spacing w:before="0" w:after="40"/>
            </w:pPr>
            <w:r w:rsidRPr="00CD4C3C">
              <w:t>Beschikt de aanvrager over de juiste expertise en uitrusting voor de uitvoering of latere exploitatie van het project?</w:t>
            </w:r>
          </w:p>
          <w:p w:rsidR="00B16EFB" w:rsidRPr="00CD4C3C" w:rsidRDefault="00B16EFB" w:rsidP="00A836C7">
            <w:pPr>
              <w:numPr>
                <w:ilvl w:val="0"/>
                <w:numId w:val="8"/>
              </w:numPr>
              <w:spacing w:before="0" w:after="40"/>
            </w:pPr>
            <w:r w:rsidRPr="00CD4C3C">
              <w:t>De samenwerking zal op een geschikte manier worden uitgebouwd.</w:t>
            </w:r>
          </w:p>
          <w:p w:rsidR="00B16EFB" w:rsidRPr="00CD4C3C" w:rsidRDefault="00B16EFB" w:rsidP="0032035B">
            <w:pPr>
              <w:spacing w:after="40"/>
            </w:pP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r w:rsidRPr="00CD4C3C">
              <w:rPr>
                <w:b/>
              </w:rPr>
              <w:lastRenderedPageBreak/>
              <w:t>Duurzaamheid</w:t>
            </w:r>
          </w:p>
          <w:p w:rsidR="00B16EFB" w:rsidRPr="00CD4C3C" w:rsidRDefault="00B16EFB" w:rsidP="00A836C7">
            <w:pPr>
              <w:numPr>
                <w:ilvl w:val="0"/>
                <w:numId w:val="8"/>
              </w:numPr>
              <w:spacing w:before="0" w:after="40"/>
            </w:pPr>
            <w:r w:rsidRPr="00CD4C3C">
              <w:t xml:space="preserve">Houdt het project rekening met de 3 facetten van duurzaamheid? </w:t>
            </w:r>
          </w:p>
          <w:p w:rsidR="00B16EFB" w:rsidRPr="00CD4C3C" w:rsidRDefault="00B16EFB" w:rsidP="00A836C7">
            <w:pPr>
              <w:numPr>
                <w:ilvl w:val="1"/>
                <w:numId w:val="8"/>
              </w:numPr>
              <w:spacing w:before="0" w:after="40"/>
            </w:pPr>
            <w:r w:rsidRPr="00CD4C3C">
              <w:rPr>
                <w:u w:val="single"/>
              </w:rPr>
              <w:t>economische</w:t>
            </w:r>
            <w:r w:rsidRPr="00CD4C3C">
              <w:t xml:space="preserve"> duurzaamheid (positief effect lokale economie, werkgelegenheid,..), </w:t>
            </w:r>
          </w:p>
          <w:p w:rsidR="00B16EFB" w:rsidRPr="00CD4C3C" w:rsidRDefault="00B16EFB" w:rsidP="00A836C7">
            <w:pPr>
              <w:numPr>
                <w:ilvl w:val="1"/>
                <w:numId w:val="8"/>
              </w:numPr>
              <w:spacing w:before="0" w:after="40"/>
            </w:pPr>
            <w:r w:rsidRPr="00CD4C3C">
              <w:rPr>
                <w:u w:val="single"/>
              </w:rPr>
              <w:t xml:space="preserve">ecologische </w:t>
            </w:r>
            <w:r w:rsidRPr="00CD4C3C">
              <w:t xml:space="preserve">duurzaamheid (gebruik van FSC hout, duurzame mobiliteit, …) </w:t>
            </w:r>
          </w:p>
          <w:p w:rsidR="00B16EFB" w:rsidRPr="00CD4C3C" w:rsidRDefault="00B16EFB" w:rsidP="00A836C7">
            <w:pPr>
              <w:numPr>
                <w:ilvl w:val="1"/>
                <w:numId w:val="8"/>
              </w:numPr>
              <w:spacing w:before="0" w:after="40"/>
            </w:pPr>
            <w:r w:rsidRPr="00CD4C3C">
              <w:rPr>
                <w:u w:val="single"/>
              </w:rPr>
              <w:t xml:space="preserve">sociale </w:t>
            </w:r>
            <w:r w:rsidRPr="00CD4C3C">
              <w:t xml:space="preserve">duurzaamheid (toegankelijkheid, aandacht </w:t>
            </w:r>
            <w:r w:rsidRPr="00CD4C3C">
              <w:lastRenderedPageBreak/>
              <w:t>voor kwetsbare groepen, …)</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r w:rsidRPr="00CD4C3C">
              <w:rPr>
                <w:b/>
              </w:rPr>
              <w:lastRenderedPageBreak/>
              <w:t>Continuïteit - meerwaarde</w:t>
            </w:r>
          </w:p>
          <w:p w:rsidR="00B16EFB" w:rsidRPr="00CD4C3C" w:rsidRDefault="00B16EFB" w:rsidP="00A836C7">
            <w:pPr>
              <w:numPr>
                <w:ilvl w:val="0"/>
                <w:numId w:val="8"/>
              </w:numPr>
              <w:spacing w:before="0" w:after="40"/>
            </w:pPr>
            <w:r w:rsidRPr="00CD4C3C">
              <w:t>Project genereert een lange termijn impact en het is geen losstaand project.</w:t>
            </w:r>
          </w:p>
          <w:p w:rsidR="00B16EFB" w:rsidRPr="00CD4C3C" w:rsidRDefault="00B16EFB" w:rsidP="00A836C7">
            <w:pPr>
              <w:numPr>
                <w:ilvl w:val="0"/>
                <w:numId w:val="8"/>
              </w:numPr>
              <w:spacing w:before="0" w:after="40"/>
            </w:pPr>
            <w:r w:rsidRPr="00CD4C3C">
              <w:t>Is het project structureel verankerd?</w:t>
            </w:r>
          </w:p>
          <w:p w:rsidR="00B16EFB" w:rsidRPr="00CD4C3C" w:rsidRDefault="00B16EFB" w:rsidP="00A836C7">
            <w:pPr>
              <w:numPr>
                <w:ilvl w:val="0"/>
                <w:numId w:val="8"/>
              </w:numPr>
              <w:spacing w:before="0" w:after="40"/>
            </w:pPr>
            <w:r w:rsidRPr="00CD4C3C">
              <w:t>Is het project eventueel overdraagbaar naar andere gemeenten/gebieden?</w:t>
            </w:r>
          </w:p>
          <w:p w:rsidR="00B16EFB" w:rsidRPr="00CD4C3C" w:rsidRDefault="00B16EFB" w:rsidP="00A836C7">
            <w:pPr>
              <w:numPr>
                <w:ilvl w:val="0"/>
                <w:numId w:val="8"/>
              </w:numPr>
              <w:spacing w:before="0" w:after="40"/>
            </w:pPr>
            <w:r w:rsidRPr="00CD4C3C">
              <w:t>Het project heeft een hefboomeffect.</w:t>
            </w:r>
          </w:p>
          <w:p w:rsidR="00B16EFB" w:rsidRPr="00CD4C3C" w:rsidRDefault="00B16EFB" w:rsidP="00A836C7">
            <w:pPr>
              <w:numPr>
                <w:ilvl w:val="0"/>
                <w:numId w:val="8"/>
              </w:numPr>
              <w:spacing w:before="0" w:after="40"/>
            </w:pPr>
            <w:r w:rsidRPr="00CD4C3C">
              <w:t>Project creëert een duidelijke meerwaarde die zonder de inzet van deze projectmiddelen niet wordt gerealiseerd.</w:t>
            </w:r>
          </w:p>
          <w:p w:rsidR="00B16EFB" w:rsidRPr="00CD4C3C" w:rsidRDefault="00B16EFB" w:rsidP="00A836C7">
            <w:pPr>
              <w:numPr>
                <w:ilvl w:val="0"/>
                <w:numId w:val="8"/>
              </w:numPr>
              <w:spacing w:before="0" w:after="40"/>
            </w:pPr>
            <w:r w:rsidRPr="00CD4C3C">
              <w:t>De indicatoren geven een goede inschatting van de impact van het project.</w:t>
            </w:r>
          </w:p>
          <w:p w:rsidR="00B16EFB" w:rsidRPr="00CD4C3C" w:rsidRDefault="00B16EFB" w:rsidP="00A836C7">
            <w:pPr>
              <w:numPr>
                <w:ilvl w:val="0"/>
                <w:numId w:val="8"/>
              </w:numPr>
              <w:spacing w:before="0" w:after="40"/>
            </w:pPr>
            <w:r w:rsidRPr="00CD4C3C">
              <w:t>Heeft het project een voorbeeldfunctie of een hefboomeffect?</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proofErr w:type="spellStart"/>
            <w:r w:rsidRPr="00CD4C3C">
              <w:rPr>
                <w:b/>
              </w:rPr>
              <w:lastRenderedPageBreak/>
              <w:t>Innovativiteit</w:t>
            </w:r>
            <w:proofErr w:type="spellEnd"/>
          </w:p>
          <w:p w:rsidR="00B16EFB" w:rsidRPr="00CD4C3C" w:rsidRDefault="00B16EFB" w:rsidP="00A836C7">
            <w:pPr>
              <w:numPr>
                <w:ilvl w:val="0"/>
                <w:numId w:val="8"/>
              </w:numPr>
              <w:spacing w:before="0" w:after="40"/>
            </w:pPr>
            <w:r w:rsidRPr="00CD4C3C">
              <w:t>Het project is innoverend in zijn methodiek, problematiek, …</w:t>
            </w:r>
          </w:p>
          <w:p w:rsidR="00B16EFB" w:rsidRPr="00CD4C3C" w:rsidRDefault="00B16EFB" w:rsidP="00A836C7">
            <w:pPr>
              <w:numPr>
                <w:ilvl w:val="0"/>
                <w:numId w:val="8"/>
              </w:numPr>
              <w:spacing w:before="0" w:after="40"/>
            </w:pPr>
            <w:r w:rsidRPr="00CD4C3C">
              <w:t xml:space="preserve">Het project geeft op een innovatieve manier invulling aan een reële nood op het platteland. </w:t>
            </w:r>
          </w:p>
          <w:p w:rsidR="00B16EFB" w:rsidRPr="00CD4C3C" w:rsidRDefault="00B16EFB" w:rsidP="00A836C7">
            <w:pPr>
              <w:numPr>
                <w:ilvl w:val="0"/>
                <w:numId w:val="8"/>
              </w:numPr>
              <w:spacing w:before="0" w:after="40"/>
            </w:pPr>
            <w:r w:rsidRPr="00CD4C3C">
              <w:t>Het project is geen reguliere werking van de promotor en is geen kopie van een bestaand project.</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r w:rsidRPr="00CD4C3C">
              <w:rPr>
                <w:b/>
              </w:rPr>
              <w:t>GE3-filosofie</w:t>
            </w:r>
          </w:p>
          <w:p w:rsidR="00B16EFB" w:rsidRPr="00CD4C3C" w:rsidRDefault="00B16EFB" w:rsidP="00A836C7">
            <w:pPr>
              <w:numPr>
                <w:ilvl w:val="0"/>
                <w:numId w:val="8"/>
              </w:numPr>
              <w:spacing w:before="0" w:after="40"/>
            </w:pPr>
            <w:r w:rsidRPr="00CD4C3C">
              <w:t xml:space="preserve">Het project is </w:t>
            </w:r>
            <w:r w:rsidRPr="00CD4C3C">
              <w:rPr>
                <w:b/>
              </w:rPr>
              <w:t xml:space="preserve">gebiedsgericht </w:t>
            </w:r>
            <w:r w:rsidRPr="00CD4C3C">
              <w:t>(problematiek of methodiek is specifiek voor het projectgebied, bovenlokale doelstelling, gedragen door het gebied, het geeft een meerwaarde aan de streekidentiteit)</w:t>
            </w:r>
          </w:p>
          <w:p w:rsidR="00B16EFB" w:rsidRPr="00CD4C3C" w:rsidRDefault="00B16EFB" w:rsidP="00A836C7">
            <w:pPr>
              <w:numPr>
                <w:ilvl w:val="0"/>
                <w:numId w:val="8"/>
              </w:numPr>
              <w:spacing w:before="0" w:after="40"/>
            </w:pPr>
            <w:r w:rsidRPr="00CD4C3C">
              <w:rPr>
                <w:b/>
              </w:rPr>
              <w:t>Gedifferentieerd</w:t>
            </w:r>
            <w:r w:rsidRPr="00CD4C3C">
              <w:t xml:space="preserve"> (het project pakt een probleem op een nieuwe manier aan)</w:t>
            </w:r>
          </w:p>
          <w:p w:rsidR="00B16EFB" w:rsidRPr="00CD4C3C" w:rsidRDefault="00B16EFB" w:rsidP="00A836C7">
            <w:pPr>
              <w:numPr>
                <w:ilvl w:val="0"/>
                <w:numId w:val="8"/>
              </w:numPr>
              <w:spacing w:before="0" w:after="40"/>
            </w:pPr>
            <w:r w:rsidRPr="00CD4C3C">
              <w:rPr>
                <w:b/>
              </w:rPr>
              <w:t>Geïntegreerd</w:t>
            </w:r>
            <w:r w:rsidRPr="00CD4C3C">
              <w:t xml:space="preserve"> (er is een samenspel tussen verschillende beleidsdomeinen, de noodzakelijke partners zijn gecontacteerd, er wordt samengewerkt met andere actoren)</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rPr>
                <w:b/>
              </w:rPr>
            </w:pPr>
            <w:r w:rsidRPr="00CD4C3C">
              <w:rPr>
                <w:b/>
              </w:rPr>
              <w:lastRenderedPageBreak/>
              <w:t>Participatie</w:t>
            </w:r>
          </w:p>
          <w:p w:rsidR="00B16EFB" w:rsidRPr="00CD4C3C" w:rsidRDefault="00B16EFB" w:rsidP="00A836C7">
            <w:pPr>
              <w:numPr>
                <w:ilvl w:val="0"/>
                <w:numId w:val="8"/>
              </w:numPr>
              <w:spacing w:before="0" w:after="40"/>
            </w:pPr>
            <w:r w:rsidRPr="00CD4C3C">
              <w:t>Project heeft een participatietraject opgezet.</w:t>
            </w:r>
          </w:p>
          <w:p w:rsidR="00B16EFB" w:rsidRPr="00CD4C3C" w:rsidRDefault="00B16EFB" w:rsidP="0032035B">
            <w:pPr>
              <w:spacing w:after="40"/>
            </w:pPr>
          </w:p>
        </w:tc>
        <w:tc>
          <w:tcPr>
            <w:tcW w:w="3261" w:type="dxa"/>
          </w:tcPr>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7"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679" w:type="dxa"/>
            <w:gridSpan w:val="2"/>
          </w:tcPr>
          <w:p w:rsidR="00B16EFB" w:rsidRPr="00CD4C3C" w:rsidRDefault="00B16EFB" w:rsidP="0032035B">
            <w:pPr>
              <w:spacing w:after="40"/>
            </w:pPr>
          </w:p>
        </w:tc>
        <w:tc>
          <w:tcPr>
            <w:tcW w:w="3261" w:type="dxa"/>
          </w:tcPr>
          <w:p w:rsidR="00B16EFB" w:rsidRPr="00CD4C3C" w:rsidRDefault="00B16EFB" w:rsidP="0032035B">
            <w:pPr>
              <w:spacing w:after="40"/>
            </w:pPr>
          </w:p>
        </w:tc>
        <w:tc>
          <w:tcPr>
            <w:tcW w:w="709" w:type="dxa"/>
          </w:tcPr>
          <w:p w:rsidR="00B16EFB" w:rsidRPr="00CD4C3C" w:rsidRDefault="00B16EFB" w:rsidP="0032035B">
            <w:pPr>
              <w:spacing w:after="40"/>
            </w:pPr>
          </w:p>
        </w:tc>
        <w:tc>
          <w:tcPr>
            <w:tcW w:w="707" w:type="dxa"/>
          </w:tcPr>
          <w:p w:rsidR="00B16EFB" w:rsidRPr="00CD4C3C" w:rsidRDefault="00B16EFB" w:rsidP="0032035B">
            <w:pPr>
              <w:spacing w:after="40"/>
            </w:pPr>
          </w:p>
        </w:tc>
        <w:tc>
          <w:tcPr>
            <w:tcW w:w="709" w:type="dxa"/>
            <w:gridSpan w:val="2"/>
          </w:tcPr>
          <w:p w:rsidR="00B16EFB" w:rsidRPr="00CD4C3C" w:rsidRDefault="00B16EFB" w:rsidP="0032035B">
            <w:pPr>
              <w:spacing w:after="40"/>
            </w:pPr>
          </w:p>
        </w:tc>
      </w:tr>
      <w:tr w:rsidR="00B16EFB" w:rsidRPr="00CD4C3C" w:rsidTr="0032035B">
        <w:tc>
          <w:tcPr>
            <w:tcW w:w="10065" w:type="dxa"/>
            <w:gridSpan w:val="7"/>
          </w:tcPr>
          <w:p w:rsidR="00B16EFB" w:rsidRPr="00CD4C3C" w:rsidRDefault="00B16EFB" w:rsidP="0032035B">
            <w:pPr>
              <w:spacing w:after="40"/>
            </w:pPr>
            <w:r w:rsidRPr="00CD4C3C">
              <w:t>Vragen voor de promotor / opmerkingen</w:t>
            </w:r>
          </w:p>
          <w:p w:rsidR="00B16EFB" w:rsidRPr="00CD4C3C" w:rsidRDefault="00B16EFB" w:rsidP="0032035B">
            <w:pPr>
              <w:spacing w:after="40"/>
            </w:pPr>
          </w:p>
          <w:p w:rsidR="00B16EFB" w:rsidRDefault="00B16EFB" w:rsidP="0032035B">
            <w:pPr>
              <w:spacing w:after="40"/>
            </w:pPr>
          </w:p>
          <w:p w:rsidR="00B16EFB" w:rsidRPr="00CD4C3C" w:rsidRDefault="00B16EFB" w:rsidP="0032035B">
            <w:pPr>
              <w:spacing w:after="40"/>
            </w:pPr>
          </w:p>
        </w:tc>
      </w:tr>
      <w:tr w:rsidR="00B16EFB" w:rsidRPr="00CD4C3C" w:rsidTr="0032035B">
        <w:tc>
          <w:tcPr>
            <w:tcW w:w="4450" w:type="dxa"/>
          </w:tcPr>
          <w:p w:rsidR="00B16EFB" w:rsidRPr="00CD4C3C" w:rsidRDefault="00B16EFB" w:rsidP="0032035B">
            <w:pPr>
              <w:spacing w:after="40"/>
              <w:rPr>
                <w:b/>
              </w:rPr>
            </w:pPr>
            <w:r w:rsidRPr="00CD4C3C">
              <w:rPr>
                <w:b/>
              </w:rPr>
              <w:t>Algemeen oordeel</w:t>
            </w:r>
          </w:p>
          <w:p w:rsidR="00B16EFB" w:rsidRPr="00CD4C3C" w:rsidRDefault="00B16EFB" w:rsidP="00A836C7">
            <w:pPr>
              <w:numPr>
                <w:ilvl w:val="0"/>
                <w:numId w:val="9"/>
              </w:numPr>
              <w:spacing w:before="0" w:after="40"/>
            </w:pPr>
            <w:r w:rsidRPr="00CD4C3C">
              <w:t>Uitstekend</w:t>
            </w:r>
          </w:p>
          <w:p w:rsidR="00B16EFB" w:rsidRPr="00CD4C3C" w:rsidRDefault="00B16EFB" w:rsidP="00A836C7">
            <w:pPr>
              <w:numPr>
                <w:ilvl w:val="0"/>
                <w:numId w:val="9"/>
              </w:numPr>
              <w:spacing w:before="0" w:after="40"/>
            </w:pPr>
            <w:r w:rsidRPr="00CD4C3C">
              <w:t>Zeer goed</w:t>
            </w:r>
          </w:p>
          <w:p w:rsidR="00B16EFB" w:rsidRPr="00CD4C3C" w:rsidRDefault="00B16EFB" w:rsidP="00A836C7">
            <w:pPr>
              <w:numPr>
                <w:ilvl w:val="0"/>
                <w:numId w:val="9"/>
              </w:numPr>
              <w:spacing w:before="0" w:after="40"/>
            </w:pPr>
            <w:r w:rsidRPr="00CD4C3C">
              <w:t>Goed</w:t>
            </w:r>
          </w:p>
          <w:p w:rsidR="00B16EFB" w:rsidRPr="00CD4C3C" w:rsidRDefault="00B16EFB" w:rsidP="00A836C7">
            <w:pPr>
              <w:numPr>
                <w:ilvl w:val="0"/>
                <w:numId w:val="9"/>
              </w:numPr>
              <w:spacing w:before="0" w:after="40"/>
            </w:pPr>
            <w:r w:rsidRPr="00CD4C3C">
              <w:t>Voldoende</w:t>
            </w:r>
          </w:p>
          <w:p w:rsidR="00B16EFB" w:rsidRPr="00CD4C3C" w:rsidRDefault="00B16EFB" w:rsidP="00A836C7">
            <w:pPr>
              <w:numPr>
                <w:ilvl w:val="0"/>
                <w:numId w:val="9"/>
              </w:numPr>
              <w:spacing w:before="0" w:after="40"/>
            </w:pPr>
            <w:r w:rsidRPr="00CD4C3C">
              <w:t>Onvoldoende</w:t>
            </w:r>
          </w:p>
        </w:tc>
        <w:tc>
          <w:tcPr>
            <w:tcW w:w="3490"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709"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850" w:type="dxa"/>
            <w:gridSpan w:val="2"/>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c>
          <w:tcPr>
            <w:tcW w:w="566" w:type="dxa"/>
          </w:tcPr>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Default="00B16EFB" w:rsidP="0032035B">
            <w:pPr>
              <w:spacing w:after="40"/>
            </w:pPr>
          </w:p>
          <w:p w:rsidR="00B16EFB" w:rsidRPr="00CD4C3C" w:rsidRDefault="00B16EFB" w:rsidP="0032035B">
            <w:pPr>
              <w:spacing w:after="40"/>
            </w:pPr>
          </w:p>
        </w:tc>
      </w:tr>
    </w:tbl>
    <w:p w:rsidR="00B16EFB" w:rsidRPr="00CD4C3C" w:rsidRDefault="00B16EFB" w:rsidP="00B16EFB">
      <w:pPr>
        <w:spacing w:after="40"/>
      </w:pPr>
    </w:p>
    <w:p w:rsidR="00B16EFB" w:rsidRPr="00CD4C3C" w:rsidRDefault="00B16EFB" w:rsidP="00B16EFB">
      <w:pPr>
        <w:spacing w:after="40"/>
      </w:pPr>
    </w:p>
    <w:p w:rsidR="00B16EFB" w:rsidRDefault="00B16EFB" w:rsidP="00B16EFB">
      <w:pPr>
        <w:spacing w:after="0" w:line="240" w:lineRule="auto"/>
        <w:outlineLvl w:val="0"/>
        <w:rPr>
          <w:rFonts w:eastAsia="Times New Roman" w:cstheme="minorHAnsi"/>
          <w:szCs w:val="32"/>
          <w:lang w:eastAsia="nl-NL"/>
        </w:rPr>
      </w:pPr>
    </w:p>
    <w:p w:rsidR="00B16EFB" w:rsidRDefault="00B16EFB" w:rsidP="00B16EFB">
      <w:pPr>
        <w:spacing w:after="0" w:line="240" w:lineRule="auto"/>
        <w:outlineLvl w:val="0"/>
        <w:rPr>
          <w:rFonts w:eastAsia="Times New Roman" w:cstheme="minorHAnsi"/>
          <w:szCs w:val="32"/>
          <w:lang w:eastAsia="nl-NL"/>
        </w:rPr>
      </w:pPr>
    </w:p>
    <w:p w:rsidR="00B16EFB" w:rsidRPr="00944A3E" w:rsidRDefault="00B16EFB" w:rsidP="00B16EFB">
      <w:pPr>
        <w:spacing w:after="0" w:line="240" w:lineRule="auto"/>
        <w:outlineLvl w:val="0"/>
        <w:rPr>
          <w:rFonts w:eastAsia="Times New Roman" w:cstheme="minorHAnsi"/>
          <w:szCs w:val="32"/>
          <w:lang w:eastAsia="nl-NL"/>
        </w:rPr>
      </w:pPr>
      <w:r>
        <w:rPr>
          <w:noProof/>
          <w:lang w:val="nl-NL" w:eastAsia="nl-NL"/>
        </w:rPr>
        <w:drawing>
          <wp:anchor distT="0" distB="0" distL="114300" distR="114300" simplePos="0" relativeHeight="251665408" behindDoc="0" locked="0" layoutInCell="1" allowOverlap="1" wp14:anchorId="49A14418" wp14:editId="4ABE1912">
            <wp:simplePos x="0" y="0"/>
            <wp:positionH relativeFrom="column">
              <wp:posOffset>4516755</wp:posOffset>
            </wp:positionH>
            <wp:positionV relativeFrom="paragraph">
              <wp:posOffset>165735</wp:posOffset>
            </wp:positionV>
            <wp:extent cx="1760220" cy="874395"/>
            <wp:effectExtent l="0" t="0" r="0" b="190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220" cy="874395"/>
                    </a:xfrm>
                    <a:prstGeom prst="rect">
                      <a:avLst/>
                    </a:prstGeom>
                    <a:noFill/>
                  </pic:spPr>
                </pic:pic>
              </a:graphicData>
            </a:graphic>
            <wp14:sizeRelH relativeFrom="page">
              <wp14:pctWidth>0</wp14:pctWidth>
            </wp14:sizeRelH>
            <wp14:sizeRelV relativeFrom="page">
              <wp14:pctHeight>0</wp14:pctHeight>
            </wp14:sizeRelV>
          </wp:anchor>
        </w:drawing>
      </w:r>
      <w:r w:rsidRPr="00D960F7">
        <w:rPr>
          <w:rFonts w:eastAsia="Times New Roman" w:cstheme="minorHAnsi"/>
          <w:b/>
          <w:szCs w:val="32"/>
          <w:lang w:eastAsia="nl-NL"/>
        </w:rPr>
        <w:t>Bijlage</w:t>
      </w:r>
      <w:r>
        <w:rPr>
          <w:rFonts w:eastAsia="Times New Roman" w:cstheme="minorHAnsi"/>
          <w:b/>
          <w:szCs w:val="32"/>
          <w:lang w:eastAsia="nl-NL"/>
        </w:rPr>
        <w:t xml:space="preserve"> 4: </w:t>
      </w:r>
      <w:r w:rsidRPr="00D960F7">
        <w:rPr>
          <w:rFonts w:eastAsia="Times New Roman" w:cstheme="minorHAnsi"/>
          <w:b/>
          <w:szCs w:val="32"/>
          <w:lang w:eastAsia="nl-NL"/>
        </w:rPr>
        <w:t xml:space="preserve">Limburg </w:t>
      </w:r>
    </w:p>
    <w:p w:rsidR="00B16EFB" w:rsidRDefault="00B16EFB" w:rsidP="00B16EFB">
      <w:pPr>
        <w:rPr>
          <w:rFonts w:eastAsia="Times New Roman" w:cstheme="minorHAnsi"/>
          <w:b/>
          <w:szCs w:val="32"/>
          <w:lang w:eastAsia="nl-NL"/>
        </w:rPr>
      </w:pPr>
    </w:p>
    <w:p w:rsidR="00B16EFB" w:rsidRDefault="00B16EFB" w:rsidP="00B16EFB">
      <w:pPr>
        <w:ind w:right="-142"/>
        <w:rPr>
          <w:b/>
        </w:rPr>
      </w:pPr>
      <w:r>
        <w:rPr>
          <w:b/>
        </w:rPr>
        <w:lastRenderedPageBreak/>
        <w:t xml:space="preserve">Beoordelingscriteria: OKW </w:t>
      </w:r>
      <w:proofErr w:type="spellStart"/>
      <w:r>
        <w:rPr>
          <w:b/>
        </w:rPr>
        <w:t>inv</w:t>
      </w:r>
      <w:proofErr w:type="spellEnd"/>
      <w:r>
        <w:rPr>
          <w:b/>
        </w:rPr>
        <w:t xml:space="preserve"> – OKW </w:t>
      </w:r>
      <w:proofErr w:type="spellStart"/>
      <w:r>
        <w:rPr>
          <w:b/>
        </w:rPr>
        <w:t>sw</w:t>
      </w:r>
      <w:proofErr w:type="spellEnd"/>
      <w:r>
        <w:rPr>
          <w:b/>
        </w:rPr>
        <w:t xml:space="preserve"> – P+</w:t>
      </w:r>
    </w:p>
    <w:p w:rsidR="00B16EFB" w:rsidRDefault="00B16EFB" w:rsidP="00B16EFB">
      <w:pPr>
        <w:ind w:right="-142"/>
      </w:pPr>
      <w:r>
        <w:rPr>
          <w:b/>
        </w:rPr>
        <w:t xml:space="preserve">Projectnaam: </w:t>
      </w:r>
      <w:r>
        <w:t>……………………………………</w:t>
      </w:r>
    </w:p>
    <w:p w:rsidR="00B16EFB" w:rsidRDefault="00B16EFB" w:rsidP="00B16EFB">
      <w:pPr>
        <w:ind w:right="-142"/>
      </w:pPr>
      <w:r>
        <w:rPr>
          <w:b/>
        </w:rPr>
        <w:t xml:space="preserve">Organisatie + naam lezer: </w:t>
      </w:r>
      <w:r>
        <w:t>……………………</w:t>
      </w:r>
    </w:p>
    <w:tbl>
      <w:tblPr>
        <w:tblStyle w:val="Tabelraster"/>
        <w:tblW w:w="10905" w:type="dxa"/>
        <w:tblLayout w:type="fixed"/>
        <w:tblLook w:val="04A0" w:firstRow="1" w:lastRow="0" w:firstColumn="1" w:lastColumn="0" w:noHBand="0" w:noVBand="1"/>
      </w:tblPr>
      <w:tblGrid>
        <w:gridCol w:w="4447"/>
        <w:gridCol w:w="620"/>
        <w:gridCol w:w="3145"/>
        <w:gridCol w:w="709"/>
        <w:gridCol w:w="708"/>
        <w:gridCol w:w="709"/>
        <w:gridCol w:w="567"/>
      </w:tblGrid>
      <w:tr w:rsidR="00B16EFB" w:rsidTr="0032035B">
        <w:tc>
          <w:tcPr>
            <w:tcW w:w="5070" w:type="dxa"/>
            <w:gridSpan w:val="2"/>
            <w:vMerge w:val="restart"/>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Criteria</w:t>
            </w:r>
          </w:p>
        </w:tc>
        <w:tc>
          <w:tcPr>
            <w:tcW w:w="3147" w:type="dxa"/>
            <w:vMerge w:val="restart"/>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Opmerkingen lezer</w:t>
            </w:r>
          </w:p>
        </w:tc>
        <w:tc>
          <w:tcPr>
            <w:tcW w:w="2693" w:type="dxa"/>
            <w:gridSpan w:val="4"/>
            <w:tcBorders>
              <w:top w:val="single" w:sz="4" w:space="0" w:color="auto"/>
              <w:left w:val="single" w:sz="4" w:space="0" w:color="auto"/>
              <w:bottom w:val="single" w:sz="4" w:space="0" w:color="auto"/>
              <w:right w:val="single" w:sz="4" w:space="0" w:color="auto"/>
            </w:tcBorders>
            <w:hideMark/>
          </w:tcPr>
          <w:p w:rsidR="00B16EFB" w:rsidRDefault="00B16EFB" w:rsidP="0032035B">
            <w:pPr>
              <w:jc w:val="center"/>
              <w:rPr>
                <w:rFonts w:ascii="Arial" w:hAnsi="Arial"/>
                <w:b/>
              </w:rPr>
            </w:pPr>
            <w:r>
              <w:rPr>
                <w:b/>
              </w:rPr>
              <w:t>Categorie</w:t>
            </w:r>
          </w:p>
        </w:tc>
      </w:tr>
      <w:tr w:rsidR="00B16EFB" w:rsidTr="0032035B">
        <w:tc>
          <w:tcPr>
            <w:tcW w:w="14110" w:type="dxa"/>
            <w:gridSpan w:val="2"/>
            <w:vMerge/>
            <w:tcBorders>
              <w:top w:val="single" w:sz="4" w:space="0" w:color="auto"/>
              <w:left w:val="single" w:sz="4" w:space="0" w:color="auto"/>
              <w:bottom w:val="single" w:sz="4" w:space="0" w:color="auto"/>
              <w:right w:val="single" w:sz="4" w:space="0" w:color="auto"/>
            </w:tcBorders>
            <w:vAlign w:val="center"/>
            <w:hideMark/>
          </w:tcPr>
          <w:p w:rsidR="00B16EFB" w:rsidRDefault="00B16EFB" w:rsidP="0032035B">
            <w:pPr>
              <w:rPr>
                <w:rFonts w:ascii="Arial" w:hAnsi="Arial"/>
                <w:b/>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B16EFB" w:rsidRDefault="00B16EFB" w:rsidP="0032035B">
            <w:pPr>
              <w:rPr>
                <w:rFonts w:ascii="Arial" w:hAnsi="Arial"/>
                <w:b/>
              </w:rPr>
            </w:pPr>
          </w:p>
        </w:tc>
        <w:tc>
          <w:tcPr>
            <w:tcW w:w="709" w:type="dxa"/>
            <w:tcBorders>
              <w:top w:val="single" w:sz="4" w:space="0" w:color="auto"/>
              <w:left w:val="single" w:sz="4" w:space="0" w:color="auto"/>
              <w:bottom w:val="single" w:sz="4" w:space="0" w:color="auto"/>
              <w:right w:val="single" w:sz="4" w:space="0" w:color="auto"/>
            </w:tcBorders>
            <w:shd w:val="clear" w:color="auto" w:fill="FB5033"/>
            <w:hideMark/>
          </w:tcPr>
          <w:p w:rsidR="00B16EFB" w:rsidRDefault="00B16EFB" w:rsidP="0032035B">
            <w:pPr>
              <w:rPr>
                <w:rFonts w:ascii="Arial" w:hAnsi="Arial"/>
                <w:b/>
                <w:sz w:val="14"/>
                <w:szCs w:val="14"/>
                <w:highlight w:val="red"/>
              </w:rPr>
            </w:pPr>
            <w:r>
              <w:rPr>
                <w:b/>
                <w:sz w:val="14"/>
                <w:szCs w:val="14"/>
                <w:highlight w:val="red"/>
              </w:rPr>
              <w:t>Rood</w:t>
            </w:r>
          </w:p>
        </w:tc>
        <w:tc>
          <w:tcPr>
            <w:tcW w:w="708" w:type="dxa"/>
            <w:tcBorders>
              <w:top w:val="single" w:sz="4" w:space="0" w:color="auto"/>
              <w:left w:val="single" w:sz="4" w:space="0" w:color="auto"/>
              <w:bottom w:val="single" w:sz="4" w:space="0" w:color="auto"/>
              <w:right w:val="single" w:sz="4" w:space="0" w:color="auto"/>
            </w:tcBorders>
            <w:shd w:val="clear" w:color="auto" w:fill="FDD973"/>
            <w:hideMark/>
          </w:tcPr>
          <w:p w:rsidR="00B16EFB" w:rsidRDefault="00B16EFB" w:rsidP="0032035B">
            <w:pPr>
              <w:rPr>
                <w:rFonts w:ascii="Arial" w:hAnsi="Arial"/>
                <w:b/>
                <w:sz w:val="14"/>
                <w:szCs w:val="14"/>
              </w:rPr>
            </w:pPr>
            <w:r>
              <w:rPr>
                <w:b/>
                <w:sz w:val="14"/>
                <w:szCs w:val="14"/>
              </w:rPr>
              <w:t>Oranje</w:t>
            </w:r>
          </w:p>
        </w:tc>
        <w:tc>
          <w:tcPr>
            <w:tcW w:w="709" w:type="dxa"/>
            <w:tcBorders>
              <w:top w:val="single" w:sz="4" w:space="0" w:color="auto"/>
              <w:left w:val="single" w:sz="4" w:space="0" w:color="auto"/>
              <w:bottom w:val="single" w:sz="4" w:space="0" w:color="auto"/>
              <w:right w:val="single" w:sz="4" w:space="0" w:color="auto"/>
            </w:tcBorders>
            <w:shd w:val="clear" w:color="auto" w:fill="90F927"/>
            <w:hideMark/>
          </w:tcPr>
          <w:p w:rsidR="00B16EFB" w:rsidRDefault="00B16EFB" w:rsidP="0032035B">
            <w:pPr>
              <w:rPr>
                <w:rFonts w:ascii="Arial" w:hAnsi="Arial"/>
                <w:b/>
                <w:sz w:val="14"/>
                <w:szCs w:val="14"/>
                <w:highlight w:val="green"/>
              </w:rPr>
            </w:pPr>
            <w:r>
              <w:rPr>
                <w:b/>
                <w:sz w:val="14"/>
                <w:szCs w:val="14"/>
                <w:highlight w:val="green"/>
              </w:rPr>
              <w:t>groen</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16EFB" w:rsidRDefault="00B16EFB" w:rsidP="0032035B">
            <w:pPr>
              <w:rPr>
                <w:rFonts w:ascii="Arial" w:hAnsi="Arial"/>
                <w:b/>
                <w:sz w:val="14"/>
                <w:szCs w:val="14"/>
                <w:highlight w:val="lightGray"/>
              </w:rPr>
            </w:pPr>
            <w:r>
              <w:rPr>
                <w:b/>
                <w:sz w:val="14"/>
                <w:szCs w:val="14"/>
                <w:highlight w:val="lightGray"/>
              </w:rPr>
              <w:t>NVT</w:t>
            </w: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Doelstellingen</w:t>
            </w:r>
          </w:p>
          <w:p w:rsidR="00B16EFB" w:rsidRDefault="00B16EFB" w:rsidP="00A836C7">
            <w:pPr>
              <w:pStyle w:val="Lijstalinea"/>
              <w:numPr>
                <w:ilvl w:val="0"/>
                <w:numId w:val="8"/>
              </w:numPr>
              <w:spacing w:before="0" w:after="0"/>
            </w:pPr>
            <w:r>
              <w:t>Het project draagt bij tot de horizontale doelstellingen van Europa:</w:t>
            </w:r>
          </w:p>
          <w:p w:rsidR="00B16EFB" w:rsidRDefault="00B16EFB" w:rsidP="00A836C7">
            <w:pPr>
              <w:pStyle w:val="Lijstalinea"/>
              <w:numPr>
                <w:ilvl w:val="1"/>
                <w:numId w:val="8"/>
              </w:numPr>
              <w:spacing w:before="0" w:after="0"/>
            </w:pPr>
            <w:r>
              <w:t>Werkgelegenheid</w:t>
            </w:r>
          </w:p>
          <w:p w:rsidR="00B16EFB" w:rsidRDefault="00B16EFB" w:rsidP="00A836C7">
            <w:pPr>
              <w:pStyle w:val="Lijstalinea"/>
              <w:numPr>
                <w:ilvl w:val="1"/>
                <w:numId w:val="8"/>
              </w:numPr>
              <w:spacing w:before="0" w:after="0"/>
            </w:pPr>
            <w:r>
              <w:t>Klimaat</w:t>
            </w:r>
          </w:p>
          <w:p w:rsidR="00B16EFB" w:rsidRDefault="00B16EFB" w:rsidP="00A836C7">
            <w:pPr>
              <w:pStyle w:val="Lijstalinea"/>
              <w:numPr>
                <w:ilvl w:val="1"/>
                <w:numId w:val="8"/>
              </w:numPr>
              <w:spacing w:before="0" w:after="0"/>
            </w:pPr>
            <w:r>
              <w:t>Armoede</w:t>
            </w:r>
          </w:p>
          <w:p w:rsidR="00B16EFB" w:rsidRDefault="00B16EFB" w:rsidP="00A836C7">
            <w:pPr>
              <w:pStyle w:val="Lijstalinea"/>
              <w:numPr>
                <w:ilvl w:val="0"/>
                <w:numId w:val="8"/>
              </w:numPr>
              <w:spacing w:before="0" w:after="0"/>
            </w:pPr>
            <w:r>
              <w:t>Project heeft een duidelijke link met landbouw of platteland en is gemotiveerd.</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Haalbaarheid</w:t>
            </w:r>
          </w:p>
          <w:p w:rsidR="00B16EFB" w:rsidRDefault="00B16EFB" w:rsidP="00A836C7">
            <w:pPr>
              <w:pStyle w:val="Lijstalinea"/>
              <w:numPr>
                <w:ilvl w:val="0"/>
                <w:numId w:val="8"/>
              </w:numPr>
              <w:spacing w:before="0" w:after="0"/>
            </w:pPr>
            <w:r>
              <w:t>Promotor heeft de nodige expertise voor het project.</w:t>
            </w:r>
          </w:p>
          <w:p w:rsidR="00B16EFB" w:rsidRDefault="00B16EFB" w:rsidP="00A836C7">
            <w:pPr>
              <w:pStyle w:val="Lijstalinea"/>
              <w:numPr>
                <w:ilvl w:val="0"/>
                <w:numId w:val="8"/>
              </w:numPr>
              <w:spacing w:before="0" w:after="0"/>
            </w:pPr>
            <w:r>
              <w:t>Werd het project door de meest geschikte aanvrager ingediend?</w:t>
            </w:r>
          </w:p>
          <w:p w:rsidR="00B16EFB" w:rsidRDefault="00B16EFB" w:rsidP="00A836C7">
            <w:pPr>
              <w:pStyle w:val="Lijstalinea"/>
              <w:numPr>
                <w:ilvl w:val="0"/>
                <w:numId w:val="8"/>
              </w:numPr>
              <w:spacing w:before="0" w:after="0"/>
            </w:pPr>
            <w:r>
              <w:t>Project heeft de intentie binnen de 3 maanden na goedkeuring te starten.</w:t>
            </w:r>
          </w:p>
          <w:p w:rsidR="00B16EFB" w:rsidRDefault="00B16EFB" w:rsidP="00A836C7">
            <w:pPr>
              <w:pStyle w:val="Lijstalinea"/>
              <w:numPr>
                <w:ilvl w:val="0"/>
                <w:numId w:val="8"/>
              </w:numPr>
              <w:spacing w:before="0" w:after="0"/>
            </w:pPr>
            <w:r>
              <w:t>De looptijd van het project is realistisch (een project loopt automatisch 2,5 jaar).</w:t>
            </w:r>
          </w:p>
          <w:p w:rsidR="00B16EFB" w:rsidRDefault="00B16EFB" w:rsidP="00A836C7">
            <w:pPr>
              <w:pStyle w:val="Lijstalinea"/>
              <w:numPr>
                <w:ilvl w:val="0"/>
                <w:numId w:val="8"/>
              </w:numPr>
              <w:spacing w:before="0" w:after="0"/>
            </w:pPr>
            <w:r>
              <w:t>Project is goed uitgewerkt in duidelijke acties.</w:t>
            </w:r>
          </w:p>
          <w:p w:rsidR="00B16EFB" w:rsidRDefault="00B16EFB" w:rsidP="00A836C7">
            <w:pPr>
              <w:pStyle w:val="Lijstalinea"/>
              <w:numPr>
                <w:ilvl w:val="0"/>
                <w:numId w:val="8"/>
              </w:numPr>
              <w:spacing w:before="0" w:after="0"/>
            </w:pPr>
            <w:r>
              <w:t>Is er een duidelijke visie op het project? Geeft het project uitvoering aan een sterk concept?</w:t>
            </w:r>
          </w:p>
          <w:p w:rsidR="00B16EFB" w:rsidRDefault="00B16EFB" w:rsidP="00A836C7">
            <w:pPr>
              <w:pStyle w:val="Lijstalinea"/>
              <w:numPr>
                <w:ilvl w:val="0"/>
                <w:numId w:val="8"/>
              </w:numPr>
              <w:spacing w:before="0" w:after="0"/>
            </w:pPr>
            <w:r>
              <w:t>De kritische succesfactoren zijn te overwinnen.</w:t>
            </w:r>
          </w:p>
          <w:p w:rsidR="00B16EFB" w:rsidRDefault="00B16EFB" w:rsidP="00A836C7">
            <w:pPr>
              <w:pStyle w:val="Lijstalinea"/>
              <w:numPr>
                <w:ilvl w:val="0"/>
                <w:numId w:val="8"/>
              </w:numPr>
              <w:spacing w:before="0" w:after="0"/>
            </w:pPr>
            <w:r>
              <w:t>Beschikt de aanvrager over de juiste expertise en uitrusting voor de uitvoering of latere exploitatie van het project?</w:t>
            </w:r>
          </w:p>
          <w:p w:rsidR="00B16EFB" w:rsidRDefault="00B16EFB" w:rsidP="00A836C7">
            <w:pPr>
              <w:pStyle w:val="Lijstalinea"/>
              <w:numPr>
                <w:ilvl w:val="0"/>
                <w:numId w:val="8"/>
              </w:numPr>
              <w:spacing w:before="0" w:after="0"/>
            </w:pPr>
            <w:r>
              <w:lastRenderedPageBreak/>
              <w:t>Werd er voor investeringsprojecten een positief advies van de kwaliteitskamer afgeleverd?</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Duurzaamheid</w:t>
            </w:r>
          </w:p>
          <w:p w:rsidR="00B16EFB" w:rsidRDefault="00B16EFB" w:rsidP="00A836C7">
            <w:pPr>
              <w:pStyle w:val="Lijstalinea"/>
              <w:numPr>
                <w:ilvl w:val="0"/>
                <w:numId w:val="8"/>
              </w:numPr>
              <w:spacing w:before="0" w:after="0"/>
            </w:pPr>
            <w:r>
              <w:t xml:space="preserve">Houdt het project rekening met de 3 facetten van duurzaamheid? </w:t>
            </w:r>
          </w:p>
          <w:p w:rsidR="00B16EFB" w:rsidRDefault="00B16EFB" w:rsidP="00A836C7">
            <w:pPr>
              <w:pStyle w:val="Lijstalinea"/>
              <w:numPr>
                <w:ilvl w:val="1"/>
                <w:numId w:val="8"/>
              </w:numPr>
              <w:spacing w:before="0" w:after="0"/>
            </w:pPr>
            <w:r>
              <w:rPr>
                <w:u w:val="single"/>
              </w:rPr>
              <w:t>economische</w:t>
            </w:r>
            <w:r>
              <w:t xml:space="preserve"> duurzaamheid (positief effect lokale economie, werkgelegenheid,..), </w:t>
            </w:r>
          </w:p>
          <w:p w:rsidR="00B16EFB" w:rsidRDefault="00B16EFB" w:rsidP="00A836C7">
            <w:pPr>
              <w:pStyle w:val="Lijstalinea"/>
              <w:numPr>
                <w:ilvl w:val="1"/>
                <w:numId w:val="8"/>
              </w:numPr>
              <w:spacing w:before="0" w:after="0"/>
            </w:pPr>
            <w:r>
              <w:rPr>
                <w:u w:val="single"/>
              </w:rPr>
              <w:t xml:space="preserve">ecologische </w:t>
            </w:r>
            <w:r>
              <w:t xml:space="preserve">duurzaamheid (gebruik van FSC hout, duurzame mobiliteit, …) </w:t>
            </w:r>
          </w:p>
          <w:p w:rsidR="00B16EFB" w:rsidRDefault="00B16EFB" w:rsidP="00A836C7">
            <w:pPr>
              <w:pStyle w:val="Lijstalinea"/>
              <w:numPr>
                <w:ilvl w:val="1"/>
                <w:numId w:val="8"/>
              </w:numPr>
              <w:spacing w:before="0" w:after="0"/>
            </w:pPr>
            <w:r>
              <w:rPr>
                <w:u w:val="single"/>
              </w:rPr>
              <w:t xml:space="preserve">sociale </w:t>
            </w:r>
            <w:r>
              <w:t>duurzaamheid (toegankelijkheid, aandacht voor kwetsbare groepen, …)</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Continuïteit - meerwaarde</w:t>
            </w:r>
          </w:p>
          <w:p w:rsidR="00B16EFB" w:rsidRDefault="00B16EFB" w:rsidP="00A836C7">
            <w:pPr>
              <w:pStyle w:val="Lijstalinea"/>
              <w:numPr>
                <w:ilvl w:val="0"/>
                <w:numId w:val="8"/>
              </w:numPr>
              <w:spacing w:before="0" w:after="0"/>
            </w:pPr>
            <w:r>
              <w:t>Project genereert een lange termijn impact en het is geen losstaand project.</w:t>
            </w:r>
          </w:p>
          <w:p w:rsidR="00B16EFB" w:rsidRDefault="00B16EFB" w:rsidP="00A836C7">
            <w:pPr>
              <w:pStyle w:val="Lijstalinea"/>
              <w:numPr>
                <w:ilvl w:val="0"/>
                <w:numId w:val="8"/>
              </w:numPr>
              <w:spacing w:before="0" w:after="0"/>
            </w:pPr>
            <w:r>
              <w:t>Is het project structureel verankerd?</w:t>
            </w:r>
          </w:p>
          <w:p w:rsidR="00B16EFB" w:rsidRDefault="00B16EFB" w:rsidP="00A836C7">
            <w:pPr>
              <w:pStyle w:val="Lijstalinea"/>
              <w:numPr>
                <w:ilvl w:val="0"/>
                <w:numId w:val="8"/>
              </w:numPr>
              <w:spacing w:before="0" w:after="0"/>
            </w:pPr>
            <w:r>
              <w:t>Is het project eventueel overdraagbaar naar andere gemeenten/gebieden?</w:t>
            </w:r>
          </w:p>
          <w:p w:rsidR="00B16EFB" w:rsidRDefault="00B16EFB" w:rsidP="00A836C7">
            <w:pPr>
              <w:pStyle w:val="Lijstalinea"/>
              <w:numPr>
                <w:ilvl w:val="0"/>
                <w:numId w:val="8"/>
              </w:numPr>
              <w:spacing w:before="0" w:after="0"/>
            </w:pPr>
            <w:r>
              <w:t>Het project heeft een hefboomeffect.</w:t>
            </w:r>
          </w:p>
          <w:p w:rsidR="00B16EFB" w:rsidRDefault="00B16EFB" w:rsidP="00A836C7">
            <w:pPr>
              <w:pStyle w:val="Lijstalinea"/>
              <w:numPr>
                <w:ilvl w:val="0"/>
                <w:numId w:val="8"/>
              </w:numPr>
              <w:spacing w:before="0" w:after="0"/>
            </w:pPr>
            <w:r>
              <w:t>Project creëert een duidelijke meerwaarde die zonder de inzet van deze projectmiddelen niet wordt gerealiseerd.</w:t>
            </w:r>
          </w:p>
          <w:p w:rsidR="00B16EFB" w:rsidRDefault="00B16EFB" w:rsidP="00A836C7">
            <w:pPr>
              <w:pStyle w:val="Lijstalinea"/>
              <w:numPr>
                <w:ilvl w:val="0"/>
                <w:numId w:val="8"/>
              </w:numPr>
              <w:spacing w:before="0" w:after="0"/>
            </w:pPr>
            <w:r>
              <w:t>De indicatoren geven een goede inschatting van de impact van het project.</w:t>
            </w:r>
          </w:p>
          <w:p w:rsidR="00B16EFB" w:rsidRDefault="00B16EFB" w:rsidP="00A836C7">
            <w:pPr>
              <w:pStyle w:val="Lijstalinea"/>
              <w:numPr>
                <w:ilvl w:val="0"/>
                <w:numId w:val="8"/>
              </w:numPr>
              <w:spacing w:before="0" w:after="0"/>
            </w:pPr>
            <w:r>
              <w:t>Heeft het project een voorbeeldfunctie of een hefboomeffect?</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proofErr w:type="spellStart"/>
            <w:r>
              <w:rPr>
                <w:b/>
              </w:rPr>
              <w:t>Innovativiteit</w:t>
            </w:r>
            <w:proofErr w:type="spellEnd"/>
          </w:p>
          <w:p w:rsidR="00B16EFB" w:rsidRDefault="00B16EFB" w:rsidP="00A836C7">
            <w:pPr>
              <w:pStyle w:val="Lijstalinea"/>
              <w:numPr>
                <w:ilvl w:val="0"/>
                <w:numId w:val="8"/>
              </w:numPr>
              <w:spacing w:before="0" w:after="0"/>
            </w:pPr>
            <w:r>
              <w:t>Het project is innoverend in zijn methodiek, problematiek, …</w:t>
            </w:r>
          </w:p>
          <w:p w:rsidR="00B16EFB" w:rsidRDefault="00B16EFB" w:rsidP="00A836C7">
            <w:pPr>
              <w:pStyle w:val="Lijstalinea"/>
              <w:numPr>
                <w:ilvl w:val="0"/>
                <w:numId w:val="8"/>
              </w:numPr>
              <w:spacing w:before="0" w:after="0"/>
            </w:pPr>
            <w:r>
              <w:t xml:space="preserve">Het project geeft op een innovatieve manier invulling aan een reële nood op het platteland. </w:t>
            </w:r>
          </w:p>
          <w:p w:rsidR="00B16EFB" w:rsidRDefault="00B16EFB" w:rsidP="00A836C7">
            <w:pPr>
              <w:pStyle w:val="Lijstalinea"/>
              <w:numPr>
                <w:ilvl w:val="0"/>
                <w:numId w:val="8"/>
              </w:numPr>
              <w:spacing w:before="0" w:after="0"/>
            </w:pPr>
            <w:r>
              <w:t xml:space="preserve">Het project is geen reguliere werking van de promotor en is geen kopie van een </w:t>
            </w:r>
            <w:r>
              <w:lastRenderedPageBreak/>
              <w:t>bestaand project.</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GE3-filosofie</w:t>
            </w:r>
          </w:p>
          <w:p w:rsidR="00B16EFB" w:rsidRDefault="00B16EFB" w:rsidP="00A836C7">
            <w:pPr>
              <w:pStyle w:val="Lijstalinea"/>
              <w:numPr>
                <w:ilvl w:val="0"/>
                <w:numId w:val="8"/>
              </w:numPr>
              <w:spacing w:before="0" w:after="0"/>
            </w:pPr>
            <w:r>
              <w:t xml:space="preserve">Het project is </w:t>
            </w:r>
            <w:r>
              <w:rPr>
                <w:b/>
              </w:rPr>
              <w:t xml:space="preserve">gebiedsgericht </w:t>
            </w:r>
            <w:r>
              <w:t>(problematiek of methodiek is specifiek voor het projectgebied, bovenlokale doelstelling, gedragen door het gebied, het geeft een meerwaarde aan de streekidentiteit)</w:t>
            </w:r>
          </w:p>
          <w:p w:rsidR="00B16EFB" w:rsidRDefault="00B16EFB" w:rsidP="00A836C7">
            <w:pPr>
              <w:pStyle w:val="Lijstalinea"/>
              <w:numPr>
                <w:ilvl w:val="0"/>
                <w:numId w:val="8"/>
              </w:numPr>
              <w:spacing w:before="0" w:after="0"/>
            </w:pPr>
            <w:r>
              <w:rPr>
                <w:b/>
              </w:rPr>
              <w:t>Gedifferentieerd</w:t>
            </w:r>
            <w:r>
              <w:t xml:space="preserve"> (het project pakt een probleem op een nieuwe manier aan)</w:t>
            </w:r>
          </w:p>
          <w:p w:rsidR="00B16EFB" w:rsidRDefault="00B16EFB" w:rsidP="00A836C7">
            <w:pPr>
              <w:pStyle w:val="Lijstalinea"/>
              <w:numPr>
                <w:ilvl w:val="0"/>
                <w:numId w:val="8"/>
              </w:numPr>
              <w:spacing w:before="0" w:after="0"/>
            </w:pPr>
            <w:r>
              <w:rPr>
                <w:b/>
              </w:rPr>
              <w:t>Geïntegreerd</w:t>
            </w:r>
            <w:r>
              <w:t xml:space="preserve"> (er is een samenspel tussen verschillende beleidsdomeinen, de noodzakelijke partners zijn gecontacteerd, er wordt samengewerkt met andere actoren)</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Samenwerking</w:t>
            </w:r>
          </w:p>
          <w:p w:rsidR="00B16EFB" w:rsidRDefault="00B16EFB" w:rsidP="00A836C7">
            <w:pPr>
              <w:pStyle w:val="Lijstalinea"/>
              <w:numPr>
                <w:ilvl w:val="0"/>
                <w:numId w:val="8"/>
              </w:numPr>
              <w:spacing w:before="0" w:after="0"/>
            </w:pPr>
            <w:r>
              <w:t>Samenwerking is gemotiveerd.</w:t>
            </w:r>
          </w:p>
          <w:p w:rsidR="00B16EFB" w:rsidRDefault="00B16EFB" w:rsidP="00A836C7">
            <w:pPr>
              <w:pStyle w:val="Lijstalinea"/>
              <w:numPr>
                <w:ilvl w:val="0"/>
                <w:numId w:val="8"/>
              </w:numPr>
              <w:spacing w:before="0" w:after="0"/>
            </w:pPr>
            <w:r>
              <w:t>Er is een haalbare samenwerking met andere actoren.</w:t>
            </w:r>
          </w:p>
          <w:p w:rsidR="00B16EFB" w:rsidRDefault="00B16EFB" w:rsidP="00A836C7">
            <w:pPr>
              <w:pStyle w:val="Lijstalinea"/>
              <w:numPr>
                <w:ilvl w:val="0"/>
                <w:numId w:val="8"/>
              </w:numPr>
              <w:spacing w:before="0" w:after="0"/>
            </w:pPr>
            <w:r>
              <w:t xml:space="preserve">De samenwerking levert voordelen op voor beide partijen. </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Billijkheid van de kosten</w:t>
            </w:r>
          </w:p>
          <w:p w:rsidR="00B16EFB" w:rsidRDefault="00B16EFB" w:rsidP="00A836C7">
            <w:pPr>
              <w:pStyle w:val="Lijstalinea"/>
              <w:numPr>
                <w:ilvl w:val="0"/>
                <w:numId w:val="8"/>
              </w:numPr>
              <w:spacing w:before="0" w:after="0"/>
            </w:pPr>
            <w:r>
              <w:t>De verhouding tussen de kostprijs en de kwaliteit van het project is billijk.</w:t>
            </w:r>
          </w:p>
          <w:p w:rsidR="00B16EFB" w:rsidRDefault="00B16EFB" w:rsidP="00A836C7">
            <w:pPr>
              <w:pStyle w:val="Lijstalinea"/>
              <w:numPr>
                <w:ilvl w:val="0"/>
                <w:numId w:val="8"/>
              </w:numPr>
              <w:spacing w:before="0" w:after="0"/>
            </w:pPr>
            <w:r>
              <w:t>Er is een juiste inschatting gemaakt van de kosten (type, grootte).</w:t>
            </w:r>
          </w:p>
          <w:p w:rsidR="00B16EFB" w:rsidRDefault="00B16EFB" w:rsidP="00A836C7">
            <w:pPr>
              <w:pStyle w:val="Lijstalinea"/>
              <w:numPr>
                <w:ilvl w:val="0"/>
                <w:numId w:val="8"/>
              </w:numPr>
              <w:spacing w:before="0" w:after="0"/>
            </w:pPr>
            <w:r>
              <w:t>De personeelskost is niet overdreven.</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5070" w:type="dxa"/>
            <w:gridSpan w:val="2"/>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Participatie</w:t>
            </w:r>
          </w:p>
          <w:p w:rsidR="00B16EFB" w:rsidRDefault="00B16EFB" w:rsidP="00A836C7">
            <w:pPr>
              <w:pStyle w:val="Lijstalinea"/>
              <w:numPr>
                <w:ilvl w:val="0"/>
                <w:numId w:val="8"/>
              </w:numPr>
              <w:spacing w:before="0" w:after="0"/>
            </w:pPr>
            <w:r>
              <w:t>Project heeft een participatietraject opgezet.</w:t>
            </w:r>
          </w:p>
        </w:tc>
        <w:tc>
          <w:tcPr>
            <w:tcW w:w="314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10343" w:type="dxa"/>
            <w:gridSpan w:val="6"/>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r>
              <w:t>Vragen voor de promotor / opmerkingen</w:t>
            </w:r>
          </w:p>
          <w:p w:rsidR="00B16EFB" w:rsidRDefault="00B16EFB" w:rsidP="0032035B"/>
          <w:p w:rsidR="00B16EFB" w:rsidRDefault="00B16EFB" w:rsidP="0032035B"/>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r w:rsidR="00B16EFB" w:rsidTr="0032035B">
        <w:tc>
          <w:tcPr>
            <w:tcW w:w="4450" w:type="dxa"/>
            <w:tcBorders>
              <w:top w:val="single" w:sz="4" w:space="0" w:color="auto"/>
              <w:left w:val="single" w:sz="4" w:space="0" w:color="auto"/>
              <w:bottom w:val="single" w:sz="4" w:space="0" w:color="auto"/>
              <w:right w:val="single" w:sz="4" w:space="0" w:color="auto"/>
            </w:tcBorders>
            <w:hideMark/>
          </w:tcPr>
          <w:p w:rsidR="00B16EFB" w:rsidRDefault="00B16EFB" w:rsidP="0032035B">
            <w:pPr>
              <w:rPr>
                <w:rFonts w:ascii="Arial" w:hAnsi="Arial"/>
                <w:b/>
              </w:rPr>
            </w:pPr>
            <w:r>
              <w:rPr>
                <w:b/>
              </w:rPr>
              <w:t>Algemeen oordeel</w:t>
            </w:r>
          </w:p>
          <w:p w:rsidR="00B16EFB" w:rsidRDefault="00B16EFB" w:rsidP="00A836C7">
            <w:pPr>
              <w:pStyle w:val="Lijstalinea"/>
              <w:numPr>
                <w:ilvl w:val="0"/>
                <w:numId w:val="9"/>
              </w:numPr>
              <w:spacing w:before="0" w:after="0"/>
            </w:pPr>
            <w:r>
              <w:t>Uitstekend (groen +)</w:t>
            </w:r>
          </w:p>
          <w:p w:rsidR="00B16EFB" w:rsidRDefault="00B16EFB" w:rsidP="00A836C7">
            <w:pPr>
              <w:pStyle w:val="Lijstalinea"/>
              <w:numPr>
                <w:ilvl w:val="0"/>
                <w:numId w:val="9"/>
              </w:numPr>
              <w:spacing w:before="0" w:after="0"/>
            </w:pPr>
            <w:r>
              <w:t>Zeer goed (groen)</w:t>
            </w:r>
          </w:p>
          <w:p w:rsidR="00B16EFB" w:rsidRDefault="00B16EFB" w:rsidP="00A836C7">
            <w:pPr>
              <w:pStyle w:val="Lijstalinea"/>
              <w:numPr>
                <w:ilvl w:val="0"/>
                <w:numId w:val="9"/>
              </w:numPr>
              <w:spacing w:before="0" w:after="0"/>
            </w:pPr>
            <w:r>
              <w:t>Goed (oranje +)</w:t>
            </w:r>
          </w:p>
          <w:p w:rsidR="00B16EFB" w:rsidRDefault="00B16EFB" w:rsidP="00A836C7">
            <w:pPr>
              <w:pStyle w:val="Lijstalinea"/>
              <w:numPr>
                <w:ilvl w:val="0"/>
                <w:numId w:val="9"/>
              </w:numPr>
              <w:spacing w:before="0" w:after="0"/>
            </w:pPr>
            <w:r>
              <w:t>Voldoende (oranje)</w:t>
            </w:r>
          </w:p>
          <w:p w:rsidR="00B16EFB" w:rsidRDefault="00B16EFB" w:rsidP="00A836C7">
            <w:pPr>
              <w:pStyle w:val="Lijstalinea"/>
              <w:numPr>
                <w:ilvl w:val="0"/>
                <w:numId w:val="9"/>
              </w:numPr>
              <w:spacing w:before="0" w:after="0"/>
            </w:pPr>
            <w:r>
              <w:t>Onvoldoende (rood)</w:t>
            </w:r>
          </w:p>
        </w:tc>
        <w:tc>
          <w:tcPr>
            <w:tcW w:w="3767" w:type="dxa"/>
            <w:gridSpan w:val="2"/>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B16EFB" w:rsidRDefault="00B16EFB" w:rsidP="0032035B">
            <w:pPr>
              <w:rPr>
                <w:rFonts w:ascii="Arial" w:hAnsi="Arial"/>
              </w:rPr>
            </w:pPr>
          </w:p>
        </w:tc>
      </w:tr>
    </w:tbl>
    <w:p w:rsidR="00B16EFB" w:rsidRDefault="00B16EFB" w:rsidP="00B16EFB">
      <w:pPr>
        <w:rPr>
          <w:rFonts w:ascii="Arial" w:hAnsi="Arial"/>
          <w:sz w:val="16"/>
          <w:szCs w:val="16"/>
        </w:rPr>
      </w:pPr>
    </w:p>
    <w:p w:rsidR="00B16EFB" w:rsidRDefault="00B16EFB" w:rsidP="00B16EFB">
      <w:pPr>
        <w:rPr>
          <w:rFonts w:eastAsia="Times New Roman" w:cstheme="minorHAnsi"/>
          <w:b/>
          <w:szCs w:val="32"/>
          <w:lang w:eastAsia="nl-NL"/>
        </w:rPr>
      </w:pPr>
    </w:p>
    <w:p w:rsidR="00B16EFB" w:rsidRDefault="00B16EFB" w:rsidP="00B16EFB">
      <w:pPr>
        <w:rPr>
          <w:rFonts w:eastAsia="Times New Roman" w:cstheme="minorHAnsi"/>
          <w:b/>
          <w:szCs w:val="32"/>
          <w:lang w:eastAsia="nl-NL"/>
        </w:rPr>
      </w:pPr>
      <w:bookmarkStart w:id="1" w:name="_Toc448132642"/>
      <w:r>
        <w:rPr>
          <w:noProof/>
          <w:lang w:val="nl-NL" w:eastAsia="nl-NL"/>
        </w:rPr>
        <w:drawing>
          <wp:anchor distT="0" distB="0" distL="114300" distR="114300" simplePos="0" relativeHeight="251663360" behindDoc="1" locked="0" layoutInCell="1" allowOverlap="1" wp14:anchorId="2658AEBE" wp14:editId="33348258">
            <wp:simplePos x="0" y="0"/>
            <wp:positionH relativeFrom="column">
              <wp:posOffset>3789045</wp:posOffset>
            </wp:positionH>
            <wp:positionV relativeFrom="paragraph">
              <wp:posOffset>424180</wp:posOffset>
            </wp:positionV>
            <wp:extent cx="3022600" cy="581025"/>
            <wp:effectExtent l="0" t="0" r="6350" b="9525"/>
            <wp:wrapTight wrapText="bothSides">
              <wp:wrapPolygon edited="0">
                <wp:start x="0" y="0"/>
                <wp:lineTo x="0" y="21246"/>
                <wp:lineTo x="21509" y="21246"/>
                <wp:lineTo x="21509" y="0"/>
                <wp:lineTo x="0" y="0"/>
              </wp:wrapPolygon>
            </wp:wrapTight>
            <wp:docPr id="3" name="Afbeelding 3" descr="C:\Users\Mathijs\AppData\Local\Temp\Temp1_14853logoprovoost-vl-digitaal.zip\digitaal\pov-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hijs\AppData\Local\Temp\Temp1_14853logoprovoost-vl-digitaal.zip\digitaal\pov-logo-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0"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944A3E">
        <w:rPr>
          <w:rFonts w:eastAsia="Times New Roman" w:cstheme="minorHAnsi"/>
          <w:b/>
          <w:szCs w:val="32"/>
          <w:lang w:eastAsia="nl-NL"/>
        </w:rPr>
        <w:t xml:space="preserve">Bijlage 5: Oost-Vlaanderen </w:t>
      </w:r>
    </w:p>
    <w:p w:rsidR="00B16EFB" w:rsidRPr="00324C48" w:rsidRDefault="00B16EFB" w:rsidP="00B16EFB">
      <w:pPr>
        <w:pStyle w:val="Kop1"/>
        <w:spacing w:before="0" w:line="240" w:lineRule="auto"/>
        <w:jc w:val="both"/>
        <w:rPr>
          <w:rFonts w:asciiTheme="minorHAnsi" w:hAnsiTheme="minorHAnsi" w:cstheme="minorHAnsi"/>
          <w:color w:val="auto"/>
        </w:rPr>
      </w:pPr>
      <w:bookmarkStart w:id="2" w:name="_Toc448132643"/>
      <w:r w:rsidRPr="00324C48">
        <w:rPr>
          <w:rFonts w:asciiTheme="minorHAnsi" w:hAnsiTheme="minorHAnsi" w:cstheme="minorHAnsi"/>
          <w:color w:val="auto"/>
        </w:rPr>
        <w:t>Selectiecriteria bij de beoordeling</w:t>
      </w:r>
      <w:bookmarkEnd w:id="2"/>
      <w:r w:rsidRPr="00324C48">
        <w:rPr>
          <w:rFonts w:asciiTheme="minorHAnsi" w:hAnsiTheme="minorHAnsi" w:cstheme="minorHAnsi"/>
          <w:color w:val="auto"/>
        </w:rPr>
        <w:t xml:space="preserve"> OKW</w:t>
      </w:r>
    </w:p>
    <w:p w:rsidR="00B16EFB" w:rsidRPr="00324C48" w:rsidRDefault="00B16EFB" w:rsidP="00B16EFB"/>
    <w:p w:rsidR="00B16EFB" w:rsidRDefault="00B16EFB" w:rsidP="00B16EFB">
      <w:pPr>
        <w:jc w:val="both"/>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left w:w="0" w:type="dxa"/>
          <w:right w:w="0" w:type="dxa"/>
        </w:tblCellMar>
        <w:tblLook w:val="04A0" w:firstRow="1" w:lastRow="0" w:firstColumn="1" w:lastColumn="0" w:noHBand="0" w:noVBand="1"/>
      </w:tblPr>
      <w:tblGrid>
        <w:gridCol w:w="3622"/>
        <w:gridCol w:w="5608"/>
      </w:tblGrid>
      <w:tr w:rsidR="00B16EFB" w:rsidRPr="000C1FFD" w:rsidTr="0032035B">
        <w:tc>
          <w:tcPr>
            <w:tcW w:w="3622"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rPr>
            </w:pPr>
            <w:r w:rsidRPr="00447D5F">
              <w:rPr>
                <w:rFonts w:eastAsia="Times New Roman" w:cs="Calibri"/>
                <w:b/>
                <w:bCs/>
                <w:color w:val="FFFFFF"/>
              </w:rPr>
              <w:t>Criteria:</w:t>
            </w:r>
          </w:p>
        </w:tc>
        <w:tc>
          <w:tcPr>
            <w:tcW w:w="5608"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b/>
                <w:color w:val="FFFFFF"/>
              </w:rPr>
            </w:pPr>
            <w:r w:rsidRPr="00447D5F">
              <w:rPr>
                <w:rFonts w:eastAsia="Times New Roman" w:cs="Calibri"/>
                <w:b/>
                <w:color w:val="FFFFFF"/>
              </w:rPr>
              <w:t> Beschrijving criteria:</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rPr>
            </w:pPr>
            <w:r w:rsidRPr="000C1FFD">
              <w:rPr>
                <w:rFonts w:eastAsia="Times New Roman" w:cs="Calibri"/>
              </w:rPr>
              <w:t> </w:t>
            </w:r>
          </w:p>
        </w:tc>
        <w:tc>
          <w:tcPr>
            <w:tcW w:w="5608"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rPr>
            </w:pPr>
            <w:r w:rsidRPr="000C1FFD">
              <w:rPr>
                <w:rFonts w:eastAsia="Times New Roman" w:cs="Calibri"/>
              </w:rPr>
              <w:t> </w:t>
            </w:r>
          </w:p>
        </w:tc>
      </w:tr>
      <w:tr w:rsidR="00B16EFB" w:rsidRPr="000C1FFD" w:rsidTr="0032035B">
        <w:tc>
          <w:tcPr>
            <w:tcW w:w="3622"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t>Naleving overkoepelende doelstellingen</w:t>
            </w:r>
          </w:p>
        </w:tc>
        <w:tc>
          <w:tcPr>
            <w:tcW w:w="5608"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color w:val="FFFFFF"/>
                <w:szCs w:val="24"/>
              </w:rPr>
              <w:t> </w:t>
            </w:r>
          </w:p>
        </w:tc>
      </w:tr>
      <w:tr w:rsidR="00B16EFB" w:rsidRPr="000C1FFD" w:rsidTr="0032035B">
        <w:tc>
          <w:tcPr>
            <w:tcW w:w="3622" w:type="dxa"/>
            <w:tcMar>
              <w:top w:w="80" w:type="dxa"/>
              <w:left w:w="80" w:type="dxa"/>
              <w:bottom w:w="80" w:type="dxa"/>
              <w:right w:w="80" w:type="dxa"/>
            </w:tcMar>
            <w:hideMark/>
          </w:tcPr>
          <w:p w:rsidR="00B16EFB" w:rsidRPr="00277560" w:rsidRDefault="00B16EFB" w:rsidP="0032035B">
            <w:pPr>
              <w:spacing w:line="240" w:lineRule="auto"/>
              <w:jc w:val="both"/>
              <w:rPr>
                <w:rFonts w:eastAsia="Times New Roman" w:cs="Calibri"/>
                <w:szCs w:val="24"/>
              </w:rPr>
            </w:pPr>
            <w:r w:rsidRPr="00277560">
              <w:rPr>
                <w:rFonts w:eastAsia="Times New Roman" w:cs="Calibri"/>
                <w:szCs w:val="24"/>
              </w:rPr>
              <w:t>Bijdrage tot Europese horizontale doelstellingen</w:t>
            </w:r>
          </w:p>
        </w:tc>
        <w:tc>
          <w:tcPr>
            <w:tcW w:w="5608" w:type="dxa"/>
            <w:tcMar>
              <w:top w:w="80" w:type="dxa"/>
              <w:left w:w="80" w:type="dxa"/>
              <w:bottom w:w="80" w:type="dxa"/>
              <w:right w:w="80" w:type="dxa"/>
            </w:tcMar>
            <w:hideMark/>
          </w:tcPr>
          <w:p w:rsidR="00B16EFB" w:rsidRPr="00277560" w:rsidRDefault="00B16EFB" w:rsidP="00A836C7">
            <w:pPr>
              <w:numPr>
                <w:ilvl w:val="0"/>
                <w:numId w:val="13"/>
              </w:numPr>
              <w:spacing w:before="0" w:after="0" w:line="240" w:lineRule="auto"/>
              <w:jc w:val="both"/>
              <w:textAlignment w:val="center"/>
              <w:rPr>
                <w:rFonts w:ascii="Times New Roman" w:eastAsia="Times New Roman" w:hAnsi="Times New Roman"/>
                <w:szCs w:val="24"/>
              </w:rPr>
            </w:pPr>
            <w:r w:rsidRPr="00277560">
              <w:rPr>
                <w:rFonts w:eastAsia="Times New Roman" w:cs="Calibri"/>
                <w:szCs w:val="24"/>
              </w:rPr>
              <w:t>Werkgelegenheid</w:t>
            </w:r>
          </w:p>
          <w:p w:rsidR="00B16EFB" w:rsidRPr="00277560" w:rsidRDefault="00B16EFB" w:rsidP="00A836C7">
            <w:pPr>
              <w:numPr>
                <w:ilvl w:val="0"/>
                <w:numId w:val="13"/>
              </w:numPr>
              <w:spacing w:before="0" w:after="0" w:line="240" w:lineRule="auto"/>
              <w:jc w:val="both"/>
              <w:textAlignment w:val="center"/>
              <w:rPr>
                <w:rFonts w:ascii="Times New Roman" w:eastAsia="Times New Roman" w:hAnsi="Times New Roman"/>
                <w:szCs w:val="24"/>
              </w:rPr>
            </w:pPr>
            <w:r w:rsidRPr="00277560">
              <w:rPr>
                <w:rFonts w:eastAsia="Times New Roman" w:cs="Calibri"/>
                <w:szCs w:val="24"/>
              </w:rPr>
              <w:t>Klimaat</w:t>
            </w:r>
          </w:p>
          <w:p w:rsidR="00B16EFB" w:rsidRPr="00277560" w:rsidRDefault="00B16EFB" w:rsidP="00A836C7">
            <w:pPr>
              <w:numPr>
                <w:ilvl w:val="0"/>
                <w:numId w:val="13"/>
              </w:numPr>
              <w:spacing w:before="0" w:after="0" w:line="240" w:lineRule="auto"/>
              <w:jc w:val="both"/>
              <w:textAlignment w:val="center"/>
              <w:rPr>
                <w:rFonts w:ascii="Times New Roman" w:eastAsia="Times New Roman" w:hAnsi="Times New Roman"/>
                <w:szCs w:val="24"/>
              </w:rPr>
            </w:pPr>
            <w:r w:rsidRPr="00277560">
              <w:rPr>
                <w:rFonts w:eastAsia="Times New Roman" w:cs="Calibri"/>
                <w:szCs w:val="24"/>
              </w:rPr>
              <w:t>Armoede</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Link met landbouw of platteland</w:t>
            </w:r>
          </w:p>
        </w:tc>
        <w:tc>
          <w:tcPr>
            <w:tcW w:w="5608" w:type="dxa"/>
            <w:tcMar>
              <w:top w:w="80" w:type="dxa"/>
              <w:left w:w="80" w:type="dxa"/>
              <w:bottom w:w="80" w:type="dxa"/>
              <w:right w:w="80" w:type="dxa"/>
            </w:tcMar>
            <w:hideMark/>
          </w:tcPr>
          <w:p w:rsidR="00B16EFB" w:rsidRPr="000C1FFD" w:rsidRDefault="00B16EFB" w:rsidP="00A836C7">
            <w:pPr>
              <w:numPr>
                <w:ilvl w:val="0"/>
                <w:numId w:val="13"/>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Er is een duidelijke en gemotiveerde link met landbouw of platteland.</w:t>
            </w:r>
          </w:p>
        </w:tc>
      </w:tr>
      <w:tr w:rsidR="00B16EFB" w:rsidRPr="000C1FFD" w:rsidTr="0032035B">
        <w:tc>
          <w:tcPr>
            <w:tcW w:w="3622"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lastRenderedPageBreak/>
              <w:t>1. Economische duurzaamheid (brede interpretatie in functie van Plattelandsprojecten)</w:t>
            </w:r>
          </w:p>
        </w:tc>
        <w:tc>
          <w:tcPr>
            <w:tcW w:w="5608"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color w:val="FFFFFF"/>
                <w:szCs w:val="24"/>
              </w:rPr>
              <w:t> </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Technisch en financieel (realistisch en) haalbaar</w:t>
            </w:r>
          </w:p>
        </w:tc>
        <w:tc>
          <w:tcPr>
            <w:tcW w:w="5608" w:type="dxa"/>
            <w:tcMar>
              <w:top w:w="80" w:type="dxa"/>
              <w:left w:w="80" w:type="dxa"/>
              <w:bottom w:w="80" w:type="dxa"/>
              <w:right w:w="80" w:type="dxa"/>
            </w:tcMar>
            <w:hideMark/>
          </w:tcPr>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Aanvrager/promotor heeft juiste </w:t>
            </w:r>
            <w:r w:rsidRPr="000C1FFD">
              <w:rPr>
                <w:rFonts w:eastAsia="Times New Roman" w:cs="Calibri"/>
                <w:b/>
                <w:bCs/>
                <w:szCs w:val="24"/>
              </w:rPr>
              <w:t>expertise</w:t>
            </w:r>
            <w:r w:rsidRPr="000C1FFD">
              <w:rPr>
                <w:rFonts w:eastAsia="Times New Roman" w:cs="Calibri"/>
                <w:szCs w:val="24"/>
              </w:rPr>
              <w:t xml:space="preserve"> en uitrusting voor de uitvoering/exploitatie;</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Correcte inschatting van de type en grootte van de </w:t>
            </w:r>
            <w:r w:rsidRPr="000C1FFD">
              <w:rPr>
                <w:rFonts w:eastAsia="Times New Roman" w:cs="Calibri"/>
                <w:b/>
                <w:bCs/>
                <w:szCs w:val="24"/>
              </w:rPr>
              <w:t>kosten</w:t>
            </w:r>
            <w:r w:rsidRPr="000C1FFD">
              <w:rPr>
                <w:rFonts w:eastAsia="Times New Roman" w:cs="Calibri"/>
                <w:szCs w:val="24"/>
              </w:rPr>
              <w:t xml:space="preserve"> en geen overdreven personeelskost;</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Realistische</w:t>
            </w:r>
            <w:r w:rsidRPr="000C1FFD">
              <w:rPr>
                <w:rFonts w:eastAsia="Times New Roman" w:cs="Calibri"/>
                <w:b/>
                <w:bCs/>
                <w:szCs w:val="24"/>
              </w:rPr>
              <w:t xml:space="preserve"> looptijd </w:t>
            </w:r>
            <w:r w:rsidRPr="000C1FFD">
              <w:rPr>
                <w:rFonts w:eastAsia="Times New Roman" w:cs="Calibri"/>
                <w:szCs w:val="24"/>
              </w:rPr>
              <w:t>en start van het project binnen de 3 maanden;</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Duidelijke </w:t>
            </w:r>
            <w:r w:rsidRPr="000C1FFD">
              <w:rPr>
                <w:rFonts w:eastAsia="Times New Roman" w:cs="Calibri"/>
                <w:b/>
                <w:bCs/>
                <w:szCs w:val="24"/>
              </w:rPr>
              <w:t>visie</w:t>
            </w:r>
            <w:r w:rsidRPr="000C1FFD">
              <w:rPr>
                <w:rFonts w:eastAsia="Times New Roman" w:cs="Calibri"/>
                <w:szCs w:val="24"/>
              </w:rPr>
              <w:t>, die vertaald wordt in acties, indicatoren en kritische succesfactoren;</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Kritische succesfactoren</w:t>
            </w:r>
            <w:r w:rsidRPr="000C1FFD">
              <w:rPr>
                <w:rFonts w:eastAsia="Times New Roman" w:cs="Calibri"/>
                <w:szCs w:val="24"/>
              </w:rPr>
              <w:t xml:space="preserve"> zijn te overwinnen</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Evaluatie</w:t>
            </w:r>
            <w:r w:rsidRPr="000C1FFD">
              <w:rPr>
                <w:rFonts w:eastAsia="Times New Roman" w:cs="Calibri"/>
                <w:szCs w:val="24"/>
              </w:rPr>
              <w:t xml:space="preserve"> voorzien door de doelgroep.</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Voortzetting na einde cofinanciering</w:t>
            </w:r>
          </w:p>
        </w:tc>
        <w:tc>
          <w:tcPr>
            <w:tcW w:w="5608" w:type="dxa"/>
            <w:tcMar>
              <w:top w:w="80" w:type="dxa"/>
              <w:left w:w="80" w:type="dxa"/>
              <w:bottom w:w="80" w:type="dxa"/>
              <w:right w:w="80" w:type="dxa"/>
            </w:tcMar>
            <w:hideMark/>
          </w:tcPr>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Project heeft een </w:t>
            </w:r>
            <w:r w:rsidRPr="000C1FFD">
              <w:rPr>
                <w:rFonts w:eastAsia="Times New Roman" w:cs="Calibri"/>
                <w:b/>
                <w:bCs/>
                <w:szCs w:val="24"/>
              </w:rPr>
              <w:t>lange termijn impact</w:t>
            </w:r>
            <w:r w:rsidRPr="000C1FFD">
              <w:rPr>
                <w:rFonts w:eastAsia="Times New Roman" w:cs="Calibri"/>
                <w:szCs w:val="24"/>
              </w:rPr>
              <w:t xml:space="preserve"> en is geen losstaand project;</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Structurele </w:t>
            </w:r>
            <w:r w:rsidRPr="000C1FFD">
              <w:rPr>
                <w:rFonts w:eastAsia="Times New Roman" w:cs="Calibri"/>
                <w:b/>
                <w:bCs/>
                <w:szCs w:val="24"/>
              </w:rPr>
              <w:t>verankering</w:t>
            </w:r>
            <w:r w:rsidRPr="000C1FFD">
              <w:rPr>
                <w:rFonts w:eastAsia="Times New Roman" w:cs="Calibri"/>
                <w:szCs w:val="24"/>
              </w:rPr>
              <w:t xml:space="preserve"> mogelijk;</w:t>
            </w:r>
          </w:p>
          <w:p w:rsidR="00B16EFB" w:rsidRPr="000C1FFD" w:rsidRDefault="00B16EFB" w:rsidP="00A836C7">
            <w:pPr>
              <w:numPr>
                <w:ilvl w:val="0"/>
                <w:numId w:val="14"/>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Aandacht voor en mogelijkheid tot </w:t>
            </w:r>
            <w:r w:rsidRPr="000C1FFD">
              <w:rPr>
                <w:rFonts w:eastAsia="Times New Roman" w:cs="Calibri"/>
                <w:b/>
                <w:bCs/>
                <w:szCs w:val="24"/>
              </w:rPr>
              <w:t>overdraagbaarheid</w:t>
            </w:r>
            <w:r w:rsidRPr="000C1FFD">
              <w:rPr>
                <w:rFonts w:eastAsia="Times New Roman" w:cs="Calibri"/>
                <w:szCs w:val="24"/>
              </w:rPr>
              <w:t>.</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Meerwaarde (voor het gebied)</w:t>
            </w:r>
          </w:p>
        </w:tc>
        <w:tc>
          <w:tcPr>
            <w:tcW w:w="5608" w:type="dxa"/>
            <w:tcMar>
              <w:top w:w="80" w:type="dxa"/>
              <w:left w:w="80" w:type="dxa"/>
              <w:bottom w:w="80" w:type="dxa"/>
              <w:right w:w="80" w:type="dxa"/>
            </w:tcMar>
            <w:hideMark/>
          </w:tcPr>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Duidelijke meerwaarde door de </w:t>
            </w:r>
            <w:r w:rsidRPr="000C1FFD">
              <w:rPr>
                <w:rFonts w:eastAsia="Times New Roman" w:cs="Calibri"/>
                <w:b/>
                <w:bCs/>
                <w:szCs w:val="24"/>
              </w:rPr>
              <w:t>inzet van projectmiddelen</w:t>
            </w:r>
            <w:r w:rsidRPr="000C1FFD">
              <w:rPr>
                <w:rFonts w:eastAsia="Times New Roman" w:cs="Calibri"/>
                <w:szCs w:val="24"/>
              </w:rPr>
              <w:t>;</w:t>
            </w:r>
          </w:p>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Input/output of </w:t>
            </w:r>
            <w:r w:rsidRPr="000C1FFD">
              <w:rPr>
                <w:rFonts w:eastAsia="Times New Roman" w:cs="Calibri"/>
                <w:b/>
                <w:bCs/>
                <w:szCs w:val="24"/>
              </w:rPr>
              <w:t>prijs/kwaliteit</w:t>
            </w:r>
            <w:r w:rsidRPr="000C1FFD">
              <w:rPr>
                <w:rFonts w:eastAsia="Times New Roman" w:cs="Calibri"/>
                <w:szCs w:val="24"/>
              </w:rPr>
              <w:t xml:space="preserve"> is in verhouding;</w:t>
            </w:r>
          </w:p>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Project heeft een </w:t>
            </w:r>
            <w:r w:rsidRPr="000C1FFD">
              <w:rPr>
                <w:rFonts w:eastAsia="Times New Roman" w:cs="Calibri"/>
                <w:b/>
                <w:bCs/>
                <w:szCs w:val="24"/>
              </w:rPr>
              <w:t>voorbeeldfunctie of hefboomeffect</w:t>
            </w:r>
            <w:r w:rsidRPr="000C1FFD">
              <w:rPr>
                <w:rFonts w:eastAsia="Times New Roman" w:cs="Calibri"/>
                <w:szCs w:val="24"/>
              </w:rPr>
              <w:t>;</w:t>
            </w:r>
          </w:p>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Indicatoren</w:t>
            </w:r>
            <w:r w:rsidRPr="000C1FFD">
              <w:rPr>
                <w:rFonts w:eastAsia="Times New Roman" w:cs="Calibri"/>
                <w:szCs w:val="24"/>
              </w:rPr>
              <w:t xml:space="preserve"> schatten de effectiviteit/impact goed in;</w:t>
            </w:r>
          </w:p>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Problematiek of methodiek is </w:t>
            </w:r>
            <w:r w:rsidRPr="000C1FFD">
              <w:rPr>
                <w:rFonts w:eastAsia="Times New Roman" w:cs="Calibri"/>
                <w:b/>
                <w:bCs/>
                <w:szCs w:val="24"/>
              </w:rPr>
              <w:t>specifiek voor het projectgebied</w:t>
            </w:r>
            <w:r w:rsidRPr="000C1FFD">
              <w:rPr>
                <w:rFonts w:eastAsia="Times New Roman" w:cs="Calibri"/>
                <w:szCs w:val="24"/>
              </w:rPr>
              <w:t>;</w:t>
            </w:r>
          </w:p>
          <w:p w:rsidR="00B16EFB" w:rsidRPr="000C1FFD" w:rsidRDefault="00B16EFB" w:rsidP="00A836C7">
            <w:pPr>
              <w:numPr>
                <w:ilvl w:val="0"/>
                <w:numId w:val="15"/>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Maakt deel uit van een </w:t>
            </w:r>
            <w:r w:rsidRPr="000C1FFD">
              <w:rPr>
                <w:rFonts w:eastAsia="Times New Roman" w:cs="Calibri"/>
                <w:b/>
                <w:bCs/>
                <w:szCs w:val="24"/>
              </w:rPr>
              <w:t xml:space="preserve">groter geheel </w:t>
            </w:r>
            <w:r w:rsidRPr="000C1FFD">
              <w:rPr>
                <w:rFonts w:eastAsia="Times New Roman" w:cs="Calibri"/>
                <w:szCs w:val="24"/>
              </w:rPr>
              <w:t>van projecten (rond een thema) en het heeft een duidelijk positie in dit geheel.</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Innovatief</w:t>
            </w:r>
          </w:p>
        </w:tc>
        <w:tc>
          <w:tcPr>
            <w:tcW w:w="5608" w:type="dxa"/>
            <w:tcMar>
              <w:top w:w="80" w:type="dxa"/>
              <w:left w:w="80" w:type="dxa"/>
              <w:bottom w:w="80" w:type="dxa"/>
              <w:right w:w="80" w:type="dxa"/>
            </w:tcMar>
            <w:hideMark/>
          </w:tcPr>
          <w:p w:rsidR="00B16EFB" w:rsidRPr="000C1FFD" w:rsidRDefault="00B16EFB" w:rsidP="00A836C7">
            <w:pPr>
              <w:numPr>
                <w:ilvl w:val="0"/>
                <w:numId w:val="16"/>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Innoverend in zijn methodiek, aanpak, </w:t>
            </w:r>
            <w:r w:rsidRPr="000C1FFD">
              <w:rPr>
                <w:rFonts w:eastAsia="Times New Roman" w:cs="Calibri"/>
                <w:b/>
                <w:bCs/>
                <w:szCs w:val="24"/>
              </w:rPr>
              <w:t>inhoud</w:t>
            </w:r>
            <w:r w:rsidRPr="000C1FFD">
              <w:rPr>
                <w:rFonts w:eastAsia="Times New Roman" w:cs="Calibri"/>
                <w:szCs w:val="24"/>
              </w:rPr>
              <w:t xml:space="preserve"> en/of problematiek;</w:t>
            </w:r>
          </w:p>
          <w:p w:rsidR="00B16EFB" w:rsidRPr="000C1FFD" w:rsidRDefault="00B16EFB" w:rsidP="00A836C7">
            <w:pPr>
              <w:numPr>
                <w:ilvl w:val="0"/>
                <w:numId w:val="16"/>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Innoverend door zijn </w:t>
            </w:r>
            <w:r w:rsidRPr="000C1FFD">
              <w:rPr>
                <w:rFonts w:eastAsia="Times New Roman" w:cs="Calibri"/>
                <w:b/>
                <w:bCs/>
                <w:szCs w:val="24"/>
              </w:rPr>
              <w:t>samenwerkingsverband en/of gebied</w:t>
            </w:r>
            <w:r w:rsidRPr="000C1FFD">
              <w:rPr>
                <w:rFonts w:eastAsia="Times New Roman" w:cs="Calibri"/>
                <w:szCs w:val="24"/>
              </w:rPr>
              <w:t xml:space="preserve"> (locatie);</w:t>
            </w:r>
          </w:p>
          <w:p w:rsidR="00B16EFB" w:rsidRPr="000C1FFD" w:rsidRDefault="00B16EFB" w:rsidP="00A836C7">
            <w:pPr>
              <w:numPr>
                <w:ilvl w:val="0"/>
                <w:numId w:val="16"/>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Op een innovatie manier invulling geven aan een</w:t>
            </w:r>
            <w:r w:rsidRPr="000C1FFD">
              <w:rPr>
                <w:rFonts w:eastAsia="Times New Roman" w:cs="Calibri"/>
                <w:b/>
                <w:bCs/>
                <w:szCs w:val="24"/>
              </w:rPr>
              <w:t xml:space="preserve"> reële nood</w:t>
            </w:r>
            <w:r w:rsidRPr="000C1FFD">
              <w:rPr>
                <w:rFonts w:eastAsia="Times New Roman" w:cs="Calibri"/>
                <w:szCs w:val="24"/>
              </w:rPr>
              <w:t xml:space="preserve">; </w:t>
            </w:r>
          </w:p>
          <w:p w:rsidR="00B16EFB" w:rsidRPr="000C1FFD" w:rsidRDefault="00B16EFB" w:rsidP="00A836C7">
            <w:pPr>
              <w:numPr>
                <w:ilvl w:val="0"/>
                <w:numId w:val="16"/>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Geen reguliere taak</w:t>
            </w:r>
            <w:r w:rsidRPr="000C1FFD">
              <w:rPr>
                <w:rFonts w:eastAsia="Times New Roman" w:cs="Calibri"/>
                <w:szCs w:val="24"/>
              </w:rPr>
              <w:t xml:space="preserve"> of </w:t>
            </w:r>
            <w:r w:rsidRPr="000C1FFD">
              <w:rPr>
                <w:rFonts w:eastAsia="Times New Roman" w:cs="Calibri"/>
                <w:b/>
                <w:bCs/>
                <w:szCs w:val="24"/>
              </w:rPr>
              <w:t>geen kopie</w:t>
            </w:r>
            <w:r w:rsidRPr="000C1FFD">
              <w:rPr>
                <w:rFonts w:eastAsia="Times New Roman" w:cs="Calibri"/>
                <w:szCs w:val="24"/>
              </w:rPr>
              <w:t xml:space="preserve"> van een bestaand project.</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lastRenderedPageBreak/>
              <w:t xml:space="preserve">Economische relevantie van het project </w:t>
            </w:r>
          </w:p>
        </w:tc>
        <w:tc>
          <w:tcPr>
            <w:tcW w:w="5608" w:type="dxa"/>
            <w:tcMar>
              <w:top w:w="80" w:type="dxa"/>
              <w:left w:w="80" w:type="dxa"/>
              <w:bottom w:w="80" w:type="dxa"/>
              <w:right w:w="80" w:type="dxa"/>
            </w:tcMar>
            <w:hideMark/>
          </w:tcPr>
          <w:p w:rsidR="00B16EFB" w:rsidRPr="000C1FFD" w:rsidRDefault="00B16EFB" w:rsidP="00A836C7">
            <w:pPr>
              <w:numPr>
                <w:ilvl w:val="0"/>
                <w:numId w:val="17"/>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Versterkt de </w:t>
            </w:r>
            <w:r w:rsidRPr="000C1FFD">
              <w:rPr>
                <w:rFonts w:eastAsia="Times New Roman" w:cs="Calibri"/>
                <w:b/>
                <w:bCs/>
                <w:szCs w:val="24"/>
              </w:rPr>
              <w:t>lokale economie</w:t>
            </w:r>
            <w:r w:rsidRPr="000C1FFD">
              <w:rPr>
                <w:rFonts w:eastAsia="Times New Roman" w:cs="Calibri"/>
                <w:szCs w:val="24"/>
              </w:rPr>
              <w:t>;</w:t>
            </w:r>
          </w:p>
          <w:p w:rsidR="00B16EFB" w:rsidRPr="000C1FFD" w:rsidRDefault="00B16EFB" w:rsidP="00A836C7">
            <w:pPr>
              <w:numPr>
                <w:ilvl w:val="0"/>
                <w:numId w:val="17"/>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Positieve invloed op </w:t>
            </w:r>
            <w:r w:rsidRPr="000C1FFD">
              <w:rPr>
                <w:rFonts w:eastAsia="Times New Roman" w:cs="Calibri"/>
                <w:b/>
                <w:bCs/>
                <w:szCs w:val="24"/>
              </w:rPr>
              <w:t>werkgelegenheid</w:t>
            </w:r>
            <w:r w:rsidRPr="000C1FFD">
              <w:rPr>
                <w:rFonts w:eastAsia="Times New Roman" w:cs="Calibri"/>
                <w:szCs w:val="24"/>
              </w:rPr>
              <w:t>.</w:t>
            </w:r>
          </w:p>
        </w:tc>
      </w:tr>
      <w:tr w:rsidR="00B16EFB" w:rsidRPr="000C1FFD" w:rsidTr="0032035B">
        <w:tc>
          <w:tcPr>
            <w:tcW w:w="3622"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t>2. Sociale duurzaamheid</w:t>
            </w:r>
          </w:p>
        </w:tc>
        <w:tc>
          <w:tcPr>
            <w:tcW w:w="5608"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t> </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Sociaal rechtvaardig</w:t>
            </w:r>
          </w:p>
        </w:tc>
        <w:tc>
          <w:tcPr>
            <w:tcW w:w="5608" w:type="dxa"/>
            <w:tcMar>
              <w:top w:w="80" w:type="dxa"/>
              <w:left w:w="80" w:type="dxa"/>
              <w:bottom w:w="80" w:type="dxa"/>
              <w:right w:w="80" w:type="dxa"/>
            </w:tcMar>
            <w:hideMark/>
          </w:tcPr>
          <w:p w:rsidR="00B16EFB" w:rsidRPr="000C1FFD" w:rsidRDefault="00B16EFB" w:rsidP="00A836C7">
            <w:pPr>
              <w:numPr>
                <w:ilvl w:val="0"/>
                <w:numId w:val="18"/>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Breed </w:t>
            </w:r>
            <w:r w:rsidRPr="000C1FFD">
              <w:rPr>
                <w:rFonts w:eastAsia="Times New Roman" w:cs="Calibri"/>
                <w:b/>
                <w:bCs/>
                <w:szCs w:val="24"/>
              </w:rPr>
              <w:t>toegankelijk</w:t>
            </w:r>
            <w:r w:rsidRPr="000C1FFD">
              <w:rPr>
                <w:rFonts w:eastAsia="Times New Roman" w:cs="Calibri"/>
                <w:szCs w:val="24"/>
              </w:rPr>
              <w:t>;</w:t>
            </w:r>
          </w:p>
          <w:p w:rsidR="00B16EFB" w:rsidRPr="000C1FFD" w:rsidRDefault="00B16EFB" w:rsidP="00A836C7">
            <w:pPr>
              <w:numPr>
                <w:ilvl w:val="0"/>
                <w:numId w:val="18"/>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Met aandacht voor specifieke </w:t>
            </w:r>
            <w:r w:rsidRPr="000C1FFD">
              <w:rPr>
                <w:rFonts w:eastAsia="Times New Roman" w:cs="Calibri"/>
                <w:b/>
                <w:bCs/>
                <w:szCs w:val="24"/>
              </w:rPr>
              <w:t>doelgroepen</w:t>
            </w:r>
            <w:r w:rsidRPr="000C1FFD">
              <w:rPr>
                <w:rFonts w:eastAsia="Times New Roman" w:cs="Calibri"/>
                <w:szCs w:val="24"/>
              </w:rPr>
              <w:t xml:space="preserve">; </w:t>
            </w:r>
          </w:p>
          <w:p w:rsidR="00B16EFB" w:rsidRPr="000C1FFD" w:rsidRDefault="00B16EFB" w:rsidP="00A836C7">
            <w:pPr>
              <w:numPr>
                <w:ilvl w:val="0"/>
                <w:numId w:val="18"/>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Tegengaan van sociale uitsluiting: actief </w:t>
            </w:r>
            <w:r w:rsidRPr="000C1FFD">
              <w:rPr>
                <w:rFonts w:eastAsia="Times New Roman" w:cs="Calibri"/>
                <w:b/>
                <w:bCs/>
                <w:szCs w:val="24"/>
              </w:rPr>
              <w:t>maatschappelijk kwetsbare groepen</w:t>
            </w:r>
            <w:r w:rsidRPr="000C1FFD">
              <w:rPr>
                <w:rFonts w:eastAsia="Times New Roman" w:cs="Calibri"/>
                <w:szCs w:val="24"/>
              </w:rPr>
              <w:t xml:space="preserve"> betrekken en deze positie verankeren</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xml:space="preserve">Samenwerking en participatie </w:t>
            </w:r>
          </w:p>
        </w:tc>
        <w:tc>
          <w:tcPr>
            <w:tcW w:w="5608" w:type="dxa"/>
            <w:tcMar>
              <w:top w:w="80" w:type="dxa"/>
              <w:left w:w="80" w:type="dxa"/>
              <w:bottom w:w="80" w:type="dxa"/>
              <w:right w:w="80" w:type="dxa"/>
            </w:tcMar>
            <w:hideMark/>
          </w:tcPr>
          <w:p w:rsidR="00B16EFB" w:rsidRPr="000C1FFD" w:rsidRDefault="00B16EFB" w:rsidP="00A836C7">
            <w:pPr>
              <w:numPr>
                <w:ilvl w:val="0"/>
                <w:numId w:val="19"/>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Haalbare </w:t>
            </w:r>
            <w:r w:rsidRPr="000C1FFD">
              <w:rPr>
                <w:rFonts w:eastAsia="Times New Roman" w:cs="Calibri"/>
                <w:b/>
                <w:bCs/>
                <w:szCs w:val="24"/>
              </w:rPr>
              <w:t>samenwerking</w:t>
            </w:r>
            <w:r w:rsidRPr="000C1FFD">
              <w:rPr>
                <w:rFonts w:eastAsia="Times New Roman" w:cs="Calibri"/>
                <w:szCs w:val="24"/>
              </w:rPr>
              <w:t xml:space="preserve"> met alle noodzakelijke partners, dat een voordeel oplevert voor alle partijen;</w:t>
            </w:r>
          </w:p>
          <w:p w:rsidR="00B16EFB" w:rsidRPr="000C1FFD" w:rsidRDefault="00B16EFB" w:rsidP="00A836C7">
            <w:pPr>
              <w:numPr>
                <w:ilvl w:val="0"/>
                <w:numId w:val="19"/>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Betrekken en informeren van andere groepen</w:t>
            </w:r>
            <w:r w:rsidRPr="000C1FFD">
              <w:rPr>
                <w:rFonts w:eastAsia="Times New Roman" w:cs="Calibri"/>
                <w:szCs w:val="24"/>
              </w:rPr>
              <w:t xml:space="preserve"> belanghebbenden op het platteland;</w:t>
            </w:r>
          </w:p>
          <w:p w:rsidR="00B16EFB" w:rsidRPr="000C1FFD" w:rsidRDefault="00B16EFB" w:rsidP="00A836C7">
            <w:pPr>
              <w:numPr>
                <w:ilvl w:val="0"/>
                <w:numId w:val="19"/>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Er is een </w:t>
            </w:r>
            <w:r w:rsidRPr="000C1FFD">
              <w:rPr>
                <w:rFonts w:eastAsia="Times New Roman" w:cs="Calibri"/>
                <w:b/>
                <w:bCs/>
                <w:szCs w:val="24"/>
              </w:rPr>
              <w:t>draagvlak bij de lokale bevolking</w:t>
            </w:r>
            <w:r w:rsidRPr="000C1FFD">
              <w:rPr>
                <w:rFonts w:eastAsia="Times New Roman" w:cs="Calibri"/>
                <w:szCs w:val="24"/>
              </w:rPr>
              <w:t xml:space="preserve"> en zij werkt/denkt mee aan/over het project;</w:t>
            </w:r>
          </w:p>
          <w:p w:rsidR="00B16EFB" w:rsidRPr="000C1FFD" w:rsidRDefault="00B16EFB" w:rsidP="00A836C7">
            <w:pPr>
              <w:numPr>
                <w:ilvl w:val="0"/>
                <w:numId w:val="19"/>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Er is/wordt een </w:t>
            </w:r>
            <w:r w:rsidRPr="000C1FFD">
              <w:rPr>
                <w:rFonts w:eastAsia="Times New Roman" w:cs="Calibri"/>
                <w:b/>
                <w:bCs/>
                <w:szCs w:val="24"/>
              </w:rPr>
              <w:t>participatietraject</w:t>
            </w:r>
            <w:r w:rsidRPr="000C1FFD">
              <w:rPr>
                <w:rFonts w:eastAsia="Times New Roman" w:cs="Calibri"/>
                <w:szCs w:val="24"/>
              </w:rPr>
              <w:t xml:space="preserve"> opgezet;</w:t>
            </w:r>
          </w:p>
          <w:p w:rsidR="00B16EFB" w:rsidRPr="000C1FFD" w:rsidRDefault="00B16EFB" w:rsidP="00A836C7">
            <w:pPr>
              <w:numPr>
                <w:ilvl w:val="0"/>
                <w:numId w:val="19"/>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De band tussen de (groepen van) </w:t>
            </w:r>
            <w:r w:rsidRPr="000C1FFD">
              <w:rPr>
                <w:rFonts w:eastAsia="Times New Roman" w:cs="Calibri"/>
                <w:b/>
                <w:bCs/>
                <w:szCs w:val="24"/>
              </w:rPr>
              <w:t>inwoners en het lokaal bestuur</w:t>
            </w:r>
            <w:r w:rsidRPr="000C1FFD">
              <w:rPr>
                <w:rFonts w:eastAsia="Times New Roman" w:cs="Calibri"/>
                <w:szCs w:val="24"/>
              </w:rPr>
              <w:t xml:space="preserve"> wordt verbeterd.</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xml:space="preserve">Rekening houden met de verscheidenheid van het platteland </w:t>
            </w:r>
          </w:p>
        </w:tc>
        <w:tc>
          <w:tcPr>
            <w:tcW w:w="5608" w:type="dxa"/>
            <w:tcMar>
              <w:top w:w="80" w:type="dxa"/>
              <w:left w:w="80" w:type="dxa"/>
              <w:bottom w:w="80" w:type="dxa"/>
              <w:right w:w="80" w:type="dxa"/>
            </w:tcMar>
            <w:hideMark/>
          </w:tcPr>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b/>
                <w:bCs/>
                <w:szCs w:val="24"/>
              </w:rPr>
              <w:t>Rekening houden met verschillende groepen</w:t>
            </w:r>
            <w:r w:rsidRPr="000C1FFD">
              <w:rPr>
                <w:rFonts w:eastAsia="Times New Roman" w:cs="Calibri"/>
                <w:szCs w:val="24"/>
              </w:rPr>
              <w:t xml:space="preserve"> van belanghebbenden op het platteland en hun visie op het platteland;</w:t>
            </w:r>
          </w:p>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Rekening houden met de </w:t>
            </w:r>
            <w:r w:rsidRPr="000C1FFD">
              <w:rPr>
                <w:rFonts w:eastAsia="Times New Roman" w:cs="Calibri"/>
                <w:b/>
                <w:bCs/>
                <w:szCs w:val="24"/>
              </w:rPr>
              <w:t>verschillende functies</w:t>
            </w:r>
            <w:r w:rsidRPr="000C1FFD">
              <w:rPr>
                <w:rFonts w:eastAsia="Times New Roman" w:cs="Calibri"/>
                <w:szCs w:val="24"/>
              </w:rPr>
              <w:t xml:space="preserve"> van het platteland;</w:t>
            </w:r>
          </w:p>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Versterken van de lokale identiteit of de </w:t>
            </w:r>
            <w:r w:rsidRPr="000C1FFD">
              <w:rPr>
                <w:rFonts w:eastAsia="Times New Roman" w:cs="Calibri"/>
                <w:b/>
                <w:bCs/>
                <w:szCs w:val="24"/>
              </w:rPr>
              <w:t>streekidentiteit</w:t>
            </w:r>
            <w:r w:rsidRPr="000C1FFD">
              <w:rPr>
                <w:rFonts w:eastAsia="Times New Roman" w:cs="Calibri"/>
                <w:szCs w:val="24"/>
              </w:rPr>
              <w:t>.</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xml:space="preserve">(Geestelijke) Gezondheid </w:t>
            </w:r>
          </w:p>
          <w:p w:rsidR="00B16EFB" w:rsidRPr="000C1FFD" w:rsidRDefault="00B16EFB" w:rsidP="0032035B">
            <w:pPr>
              <w:spacing w:line="240" w:lineRule="auto"/>
              <w:jc w:val="both"/>
              <w:rPr>
                <w:rFonts w:eastAsia="Times New Roman" w:cs="Calibri"/>
                <w:szCs w:val="24"/>
              </w:rPr>
            </w:pPr>
          </w:p>
        </w:tc>
        <w:tc>
          <w:tcPr>
            <w:tcW w:w="5608" w:type="dxa"/>
            <w:tcMar>
              <w:top w:w="80" w:type="dxa"/>
              <w:left w:w="80" w:type="dxa"/>
              <w:bottom w:w="80" w:type="dxa"/>
              <w:right w:w="80" w:type="dxa"/>
            </w:tcMar>
            <w:hideMark/>
          </w:tcPr>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Het project heeft een positieve invloed op de </w:t>
            </w:r>
            <w:r w:rsidRPr="000C1FFD">
              <w:rPr>
                <w:rFonts w:eastAsia="Times New Roman" w:cs="Calibri"/>
                <w:b/>
                <w:bCs/>
                <w:szCs w:val="24"/>
              </w:rPr>
              <w:t>(geestelijke) gezondheid</w:t>
            </w:r>
            <w:r w:rsidRPr="000C1FFD">
              <w:rPr>
                <w:rFonts w:eastAsia="Times New Roman" w:cs="Calibri"/>
                <w:szCs w:val="24"/>
              </w:rPr>
              <w:t xml:space="preserve"> van de doelgroepen.</w:t>
            </w:r>
          </w:p>
        </w:tc>
      </w:tr>
      <w:tr w:rsidR="00B16EFB" w:rsidRPr="000C1FFD" w:rsidTr="0032035B">
        <w:tc>
          <w:tcPr>
            <w:tcW w:w="3622"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t>3. Ecologische Duurzaamheid</w:t>
            </w:r>
          </w:p>
        </w:tc>
        <w:tc>
          <w:tcPr>
            <w:tcW w:w="5608" w:type="dxa"/>
            <w:shd w:val="clear" w:color="auto" w:fill="9BBB59"/>
            <w:tcMar>
              <w:top w:w="80" w:type="dxa"/>
              <w:left w:w="80" w:type="dxa"/>
              <w:bottom w:w="80" w:type="dxa"/>
              <w:right w:w="80" w:type="dxa"/>
            </w:tcMar>
            <w:hideMark/>
          </w:tcPr>
          <w:p w:rsidR="00B16EFB" w:rsidRPr="00447D5F" w:rsidRDefault="00B16EFB" w:rsidP="0032035B">
            <w:pPr>
              <w:spacing w:line="240" w:lineRule="auto"/>
              <w:jc w:val="both"/>
              <w:rPr>
                <w:rFonts w:eastAsia="Times New Roman" w:cs="Calibri"/>
                <w:color w:val="FFFFFF"/>
                <w:szCs w:val="24"/>
              </w:rPr>
            </w:pPr>
            <w:r w:rsidRPr="00447D5F">
              <w:rPr>
                <w:rFonts w:eastAsia="Times New Roman" w:cs="Calibri"/>
                <w:b/>
                <w:bCs/>
                <w:color w:val="FFFFFF"/>
                <w:szCs w:val="24"/>
              </w:rPr>
              <w:t> </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Draagkracht van de omgeving</w:t>
            </w:r>
          </w:p>
        </w:tc>
        <w:tc>
          <w:tcPr>
            <w:tcW w:w="5608" w:type="dxa"/>
            <w:tcMar>
              <w:top w:w="80" w:type="dxa"/>
              <w:left w:w="80" w:type="dxa"/>
              <w:bottom w:w="80" w:type="dxa"/>
              <w:right w:w="80" w:type="dxa"/>
            </w:tcMar>
            <w:hideMark/>
          </w:tcPr>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Impact op </w:t>
            </w:r>
            <w:r w:rsidRPr="000C1FFD">
              <w:rPr>
                <w:rFonts w:eastAsia="Times New Roman" w:cs="Calibri"/>
                <w:b/>
                <w:bCs/>
                <w:szCs w:val="24"/>
              </w:rPr>
              <w:t>klimaat en milieu</w:t>
            </w:r>
            <w:r w:rsidRPr="000C1FFD">
              <w:rPr>
                <w:rFonts w:eastAsia="Times New Roman" w:cs="Calibri"/>
                <w:szCs w:val="24"/>
              </w:rPr>
              <w:t xml:space="preserve"> (bv. voedsel, water, bodem, energie, mobiliteit,…);</w:t>
            </w:r>
          </w:p>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Impact op de </w:t>
            </w:r>
            <w:proofErr w:type="spellStart"/>
            <w:r w:rsidRPr="000C1FFD">
              <w:rPr>
                <w:rFonts w:eastAsia="Times New Roman" w:cs="Calibri"/>
                <w:b/>
                <w:bCs/>
                <w:szCs w:val="24"/>
              </w:rPr>
              <w:t>basisomgevingskwaliteit</w:t>
            </w:r>
            <w:proofErr w:type="spellEnd"/>
            <w:r w:rsidRPr="000C1FFD">
              <w:rPr>
                <w:rFonts w:eastAsia="Times New Roman" w:cs="Calibri"/>
                <w:szCs w:val="24"/>
              </w:rPr>
              <w:t xml:space="preserve"> (bv. </w:t>
            </w:r>
            <w:r w:rsidRPr="000C1FFD">
              <w:rPr>
                <w:rFonts w:eastAsia="Times New Roman" w:cs="Calibri"/>
                <w:szCs w:val="24"/>
              </w:rPr>
              <w:lastRenderedPageBreak/>
              <w:t>luchtvervuiling, geluidsoverlast, lichtvervuiling, afval,... );</w:t>
            </w:r>
          </w:p>
          <w:p w:rsidR="00B16EFB" w:rsidRPr="000C1FFD" w:rsidRDefault="00B16EFB" w:rsidP="00A836C7">
            <w:pPr>
              <w:numPr>
                <w:ilvl w:val="0"/>
                <w:numId w:val="20"/>
              </w:numPr>
              <w:spacing w:before="0" w:after="0" w:line="240" w:lineRule="auto"/>
              <w:jc w:val="both"/>
              <w:textAlignment w:val="center"/>
              <w:rPr>
                <w:rFonts w:ascii="Times New Roman" w:eastAsia="Times New Roman" w:hAnsi="Times New Roman"/>
                <w:szCs w:val="24"/>
              </w:rPr>
            </w:pPr>
            <w:r w:rsidRPr="000C1FFD">
              <w:rPr>
                <w:rFonts w:eastAsia="Times New Roman" w:cs="Calibri"/>
              </w:rPr>
              <w:t>I</w:t>
            </w:r>
            <w:r w:rsidRPr="000C1FFD">
              <w:rPr>
                <w:rFonts w:eastAsia="Times New Roman" w:cs="Calibri"/>
                <w:szCs w:val="24"/>
              </w:rPr>
              <w:t xml:space="preserve">mpact op </w:t>
            </w:r>
            <w:r w:rsidRPr="000C1FFD">
              <w:rPr>
                <w:rFonts w:eastAsia="Times New Roman" w:cs="Calibri"/>
                <w:b/>
                <w:bCs/>
                <w:szCs w:val="24"/>
              </w:rPr>
              <w:t>biodiversiteit en de natuur</w:t>
            </w:r>
            <w:r w:rsidRPr="000C1FFD">
              <w:rPr>
                <w:rFonts w:eastAsia="Times New Roman" w:cs="Calibri"/>
                <w:szCs w:val="24"/>
              </w:rPr>
              <w:t xml:space="preserve"> in de omgeving.</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lastRenderedPageBreak/>
              <w:t>Ruimtelijke duurzaamheid</w:t>
            </w:r>
          </w:p>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w:t>
            </w:r>
          </w:p>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w:t>
            </w:r>
          </w:p>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w:t>
            </w:r>
          </w:p>
        </w:tc>
        <w:tc>
          <w:tcPr>
            <w:tcW w:w="5608" w:type="dxa"/>
            <w:tcMar>
              <w:top w:w="80" w:type="dxa"/>
              <w:left w:w="80" w:type="dxa"/>
              <w:bottom w:w="80" w:type="dxa"/>
              <w:right w:w="80" w:type="dxa"/>
            </w:tcMar>
            <w:hideMark/>
          </w:tcPr>
          <w:p w:rsidR="00B16EFB" w:rsidRPr="000C1FFD" w:rsidRDefault="00B16EFB" w:rsidP="00A836C7">
            <w:pPr>
              <w:numPr>
                <w:ilvl w:val="0"/>
                <w:numId w:val="21"/>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Is er een (positief) advies van de </w:t>
            </w:r>
            <w:r w:rsidRPr="000C1FFD">
              <w:rPr>
                <w:rFonts w:eastAsia="Times New Roman" w:cs="Calibri"/>
                <w:b/>
                <w:bCs/>
                <w:szCs w:val="24"/>
              </w:rPr>
              <w:t>Kwaliteitskamer</w:t>
            </w:r>
            <w:r w:rsidRPr="000C1FFD">
              <w:rPr>
                <w:rFonts w:eastAsia="Times New Roman" w:cs="Calibri"/>
                <w:szCs w:val="24"/>
              </w:rPr>
              <w:t>;</w:t>
            </w:r>
          </w:p>
          <w:p w:rsidR="00B16EFB" w:rsidRPr="000C1FFD" w:rsidRDefault="00B16EFB" w:rsidP="00A836C7">
            <w:pPr>
              <w:numPr>
                <w:ilvl w:val="0"/>
                <w:numId w:val="21"/>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Impact op de</w:t>
            </w:r>
            <w:r w:rsidRPr="000C1FFD">
              <w:rPr>
                <w:rFonts w:eastAsia="Times New Roman" w:cs="Calibri"/>
                <w:b/>
                <w:bCs/>
                <w:szCs w:val="24"/>
              </w:rPr>
              <w:t xml:space="preserve"> open ruimte</w:t>
            </w:r>
            <w:r w:rsidRPr="000C1FFD">
              <w:rPr>
                <w:rFonts w:eastAsia="Times New Roman" w:cs="Calibri"/>
                <w:szCs w:val="24"/>
              </w:rPr>
              <w:t>;</w:t>
            </w:r>
          </w:p>
          <w:p w:rsidR="00B16EFB" w:rsidRPr="000C1FFD" w:rsidRDefault="00B16EFB" w:rsidP="00A836C7">
            <w:pPr>
              <w:numPr>
                <w:ilvl w:val="0"/>
                <w:numId w:val="21"/>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Impact op de </w:t>
            </w:r>
            <w:r w:rsidRPr="000C1FFD">
              <w:rPr>
                <w:rFonts w:eastAsia="Times New Roman" w:cs="Calibri"/>
                <w:b/>
                <w:bCs/>
                <w:szCs w:val="24"/>
              </w:rPr>
              <w:t>visuele kwaliteit</w:t>
            </w:r>
            <w:r w:rsidRPr="000C1FFD">
              <w:rPr>
                <w:rFonts w:eastAsia="Times New Roman" w:cs="Calibri"/>
                <w:szCs w:val="24"/>
              </w:rPr>
              <w:t>;</w:t>
            </w:r>
          </w:p>
          <w:p w:rsidR="00B16EFB" w:rsidRPr="000C1FFD" w:rsidRDefault="00B16EFB" w:rsidP="00A836C7">
            <w:pPr>
              <w:numPr>
                <w:ilvl w:val="0"/>
                <w:numId w:val="21"/>
              </w:numPr>
              <w:spacing w:before="0" w:after="0" w:line="240" w:lineRule="auto"/>
              <w:jc w:val="both"/>
              <w:textAlignment w:val="center"/>
              <w:rPr>
                <w:rFonts w:ascii="Times New Roman" w:eastAsia="Times New Roman" w:hAnsi="Times New Roman"/>
                <w:szCs w:val="24"/>
              </w:rPr>
            </w:pPr>
            <w:r w:rsidRPr="000C1FFD">
              <w:rPr>
                <w:rFonts w:eastAsia="Times New Roman" w:cs="Calibri"/>
                <w:szCs w:val="24"/>
              </w:rPr>
              <w:t xml:space="preserve">Verantwoordbaar </w:t>
            </w:r>
            <w:r w:rsidRPr="000C1FFD">
              <w:rPr>
                <w:rFonts w:eastAsia="Times New Roman" w:cs="Calibri"/>
                <w:b/>
                <w:bCs/>
                <w:szCs w:val="24"/>
              </w:rPr>
              <w:t>ruimtegebruik</w:t>
            </w:r>
            <w:r w:rsidRPr="000C1FFD">
              <w:rPr>
                <w:rFonts w:eastAsia="Times New Roman" w:cs="Calibri"/>
                <w:szCs w:val="24"/>
              </w:rPr>
              <w:t>.</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b/>
                <w:bCs/>
                <w:szCs w:val="24"/>
              </w:rPr>
              <w:t>4. Vragen voor de promotor en opmerkingen:</w:t>
            </w:r>
          </w:p>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w:t>
            </w:r>
          </w:p>
        </w:tc>
        <w:tc>
          <w:tcPr>
            <w:tcW w:w="5608"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szCs w:val="24"/>
              </w:rPr>
              <w:t> </w:t>
            </w:r>
          </w:p>
        </w:tc>
      </w:tr>
      <w:tr w:rsidR="00B16EFB" w:rsidRPr="000C1FFD" w:rsidTr="0032035B">
        <w:tc>
          <w:tcPr>
            <w:tcW w:w="3622"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szCs w:val="24"/>
              </w:rPr>
            </w:pPr>
            <w:r w:rsidRPr="000C1FFD">
              <w:rPr>
                <w:rFonts w:eastAsia="Times New Roman" w:cs="Calibri"/>
                <w:b/>
                <w:bCs/>
                <w:szCs w:val="24"/>
              </w:rPr>
              <w:t>5. Algemeen oordeel:</w:t>
            </w:r>
          </w:p>
          <w:p w:rsidR="00B16EFB" w:rsidRPr="000C1FFD" w:rsidRDefault="00B16EFB" w:rsidP="00A836C7">
            <w:pPr>
              <w:numPr>
                <w:ilvl w:val="0"/>
                <w:numId w:val="10"/>
              </w:numPr>
              <w:spacing w:before="0" w:after="0" w:line="240" w:lineRule="auto"/>
              <w:ind w:left="540"/>
              <w:jc w:val="both"/>
              <w:textAlignment w:val="center"/>
              <w:rPr>
                <w:rFonts w:ascii="Times New Roman" w:eastAsia="Times New Roman" w:hAnsi="Times New Roman"/>
                <w:szCs w:val="24"/>
              </w:rPr>
            </w:pPr>
            <w:r w:rsidRPr="000C1FFD">
              <w:rPr>
                <w:rFonts w:eastAsia="Times New Roman" w:cs="Calibri"/>
                <w:szCs w:val="24"/>
              </w:rPr>
              <w:t>Uitstekend (groen +)</w:t>
            </w:r>
          </w:p>
          <w:p w:rsidR="00B16EFB" w:rsidRPr="000C1FFD" w:rsidRDefault="00B16EFB" w:rsidP="00A836C7">
            <w:pPr>
              <w:numPr>
                <w:ilvl w:val="0"/>
                <w:numId w:val="10"/>
              </w:numPr>
              <w:spacing w:before="0" w:after="0" w:line="240" w:lineRule="auto"/>
              <w:ind w:left="540"/>
              <w:jc w:val="both"/>
              <w:textAlignment w:val="center"/>
              <w:rPr>
                <w:rFonts w:ascii="Times New Roman" w:eastAsia="Times New Roman" w:hAnsi="Times New Roman"/>
                <w:szCs w:val="24"/>
              </w:rPr>
            </w:pPr>
            <w:r w:rsidRPr="000C1FFD">
              <w:rPr>
                <w:rFonts w:eastAsia="Times New Roman" w:cs="Calibri"/>
                <w:szCs w:val="24"/>
              </w:rPr>
              <w:t>Zeer goed (groen)</w:t>
            </w:r>
          </w:p>
          <w:p w:rsidR="00B16EFB" w:rsidRPr="000C1FFD" w:rsidRDefault="00B16EFB" w:rsidP="00A836C7">
            <w:pPr>
              <w:numPr>
                <w:ilvl w:val="0"/>
                <w:numId w:val="11"/>
              </w:numPr>
              <w:spacing w:before="0" w:after="0" w:line="240" w:lineRule="auto"/>
              <w:ind w:left="540"/>
              <w:jc w:val="both"/>
              <w:textAlignment w:val="center"/>
              <w:rPr>
                <w:rFonts w:ascii="Times New Roman" w:eastAsia="Times New Roman" w:hAnsi="Times New Roman"/>
                <w:szCs w:val="24"/>
              </w:rPr>
            </w:pPr>
            <w:r w:rsidRPr="000C1FFD">
              <w:rPr>
                <w:rFonts w:eastAsia="Times New Roman" w:cs="Calibri"/>
                <w:szCs w:val="24"/>
              </w:rPr>
              <w:t>Goed (oranje +)</w:t>
            </w:r>
          </w:p>
          <w:p w:rsidR="00B16EFB" w:rsidRPr="000C1FFD" w:rsidRDefault="00B16EFB" w:rsidP="00A836C7">
            <w:pPr>
              <w:numPr>
                <w:ilvl w:val="0"/>
                <w:numId w:val="12"/>
              </w:numPr>
              <w:spacing w:before="0" w:after="0" w:line="240" w:lineRule="auto"/>
              <w:ind w:left="540"/>
              <w:jc w:val="both"/>
              <w:textAlignment w:val="center"/>
              <w:rPr>
                <w:rFonts w:ascii="Times New Roman" w:eastAsia="Times New Roman" w:hAnsi="Times New Roman"/>
                <w:szCs w:val="24"/>
              </w:rPr>
            </w:pPr>
            <w:r w:rsidRPr="000C1FFD">
              <w:rPr>
                <w:rFonts w:eastAsia="Times New Roman" w:cs="Calibri"/>
                <w:szCs w:val="24"/>
              </w:rPr>
              <w:t>Voldoende (oranje)</w:t>
            </w:r>
          </w:p>
          <w:p w:rsidR="00B16EFB" w:rsidRPr="000C1FFD" w:rsidRDefault="00B16EFB" w:rsidP="00A836C7">
            <w:pPr>
              <w:numPr>
                <w:ilvl w:val="0"/>
                <w:numId w:val="12"/>
              </w:numPr>
              <w:spacing w:before="0" w:after="0" w:line="240" w:lineRule="auto"/>
              <w:ind w:left="540"/>
              <w:jc w:val="both"/>
              <w:textAlignment w:val="center"/>
              <w:rPr>
                <w:rFonts w:ascii="Times New Roman" w:eastAsia="Times New Roman" w:hAnsi="Times New Roman"/>
                <w:szCs w:val="24"/>
              </w:rPr>
            </w:pPr>
            <w:r w:rsidRPr="000C1FFD">
              <w:rPr>
                <w:rFonts w:eastAsia="Times New Roman" w:cs="Calibri"/>
                <w:szCs w:val="24"/>
              </w:rPr>
              <w:t>Onvoldoende (rood)</w:t>
            </w:r>
          </w:p>
        </w:tc>
        <w:tc>
          <w:tcPr>
            <w:tcW w:w="5608" w:type="dxa"/>
            <w:tcMar>
              <w:top w:w="80" w:type="dxa"/>
              <w:left w:w="80" w:type="dxa"/>
              <w:bottom w:w="80" w:type="dxa"/>
              <w:right w:w="80" w:type="dxa"/>
            </w:tcMar>
            <w:hideMark/>
          </w:tcPr>
          <w:p w:rsidR="00B16EFB" w:rsidRPr="000C1FFD" w:rsidRDefault="00B16EFB" w:rsidP="0032035B">
            <w:pPr>
              <w:spacing w:line="240" w:lineRule="auto"/>
              <w:jc w:val="both"/>
              <w:rPr>
                <w:rFonts w:eastAsia="Times New Roman" w:cs="Calibri"/>
              </w:rPr>
            </w:pPr>
            <w:r w:rsidRPr="000C1FFD">
              <w:rPr>
                <w:rFonts w:eastAsia="Times New Roman" w:cs="Calibri"/>
              </w:rPr>
              <w:t> </w:t>
            </w:r>
          </w:p>
        </w:tc>
      </w:tr>
    </w:tbl>
    <w:p w:rsidR="00B16EFB" w:rsidRDefault="00B16EFB" w:rsidP="00B16EFB"/>
    <w:p w:rsidR="00B16EFB" w:rsidRDefault="00B16EFB" w:rsidP="00B16EFB">
      <w:pPr>
        <w:spacing w:after="0" w:line="240" w:lineRule="auto"/>
        <w:outlineLvl w:val="0"/>
        <w:rPr>
          <w:rFonts w:eastAsia="Times New Roman" w:cstheme="minorHAnsi"/>
          <w:szCs w:val="32"/>
          <w:lang w:eastAsia="nl-NL"/>
        </w:rPr>
      </w:pPr>
    </w:p>
    <w:p w:rsidR="00B16EFB" w:rsidRPr="00944A3E" w:rsidRDefault="00B16EFB" w:rsidP="00B16EFB">
      <w:pPr>
        <w:spacing w:after="0" w:line="240" w:lineRule="auto"/>
        <w:outlineLvl w:val="0"/>
        <w:rPr>
          <w:rFonts w:eastAsia="Times New Roman" w:cstheme="minorHAnsi"/>
          <w:szCs w:val="32"/>
          <w:lang w:eastAsia="nl-NL"/>
        </w:rPr>
      </w:pPr>
    </w:p>
    <w:p w:rsidR="00B16EFB" w:rsidRDefault="00B16EFB" w:rsidP="00B16EFB">
      <w:pPr>
        <w:spacing w:after="0" w:line="240" w:lineRule="auto"/>
        <w:outlineLvl w:val="0"/>
        <w:rPr>
          <w:rFonts w:eastAsia="Times New Roman" w:cstheme="minorHAnsi"/>
          <w:b/>
          <w:szCs w:val="32"/>
          <w:lang w:eastAsia="nl-NL"/>
        </w:rPr>
      </w:pPr>
      <w:r w:rsidRPr="00944A3E">
        <w:rPr>
          <w:rFonts w:eastAsia="Times New Roman" w:cstheme="minorHAnsi"/>
          <w:b/>
          <w:szCs w:val="32"/>
          <w:lang w:eastAsia="nl-NL"/>
        </w:rPr>
        <w:t>Bijlage 6: Vlaams Brabant</w:t>
      </w:r>
    </w:p>
    <w:p w:rsidR="00B16EFB" w:rsidRPr="00944A3E" w:rsidRDefault="00B16EFB" w:rsidP="00B16EFB">
      <w:pPr>
        <w:spacing w:after="0" w:line="240" w:lineRule="auto"/>
        <w:outlineLvl w:val="0"/>
        <w:rPr>
          <w:rFonts w:eastAsia="Times New Roman" w:cstheme="minorHAnsi"/>
          <w:b/>
          <w:szCs w:val="32"/>
          <w:lang w:eastAsia="nl-NL"/>
        </w:rPr>
      </w:pPr>
      <w:r>
        <w:rPr>
          <w:noProof/>
          <w:lang w:val="nl-NL" w:eastAsia="nl-NL"/>
        </w:rPr>
        <w:drawing>
          <wp:anchor distT="0" distB="0" distL="114300" distR="114300" simplePos="0" relativeHeight="251664384" behindDoc="1" locked="0" layoutInCell="1" allowOverlap="1" wp14:anchorId="42B663A6" wp14:editId="6A19B26A">
            <wp:simplePos x="0" y="0"/>
            <wp:positionH relativeFrom="column">
              <wp:posOffset>4214495</wp:posOffset>
            </wp:positionH>
            <wp:positionV relativeFrom="paragraph">
              <wp:posOffset>85090</wp:posOffset>
            </wp:positionV>
            <wp:extent cx="1459865" cy="850265"/>
            <wp:effectExtent l="0" t="0" r="6985" b="6985"/>
            <wp:wrapTight wrapText="bothSides">
              <wp:wrapPolygon edited="0">
                <wp:start x="0" y="0"/>
                <wp:lineTo x="0" y="21294"/>
                <wp:lineTo x="21421" y="21294"/>
                <wp:lineTo x="21421"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 Brabant rechts_40m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9865" cy="850265"/>
                    </a:xfrm>
                    <a:prstGeom prst="rect">
                      <a:avLst/>
                    </a:prstGeom>
                  </pic:spPr>
                </pic:pic>
              </a:graphicData>
            </a:graphic>
            <wp14:sizeRelH relativeFrom="page">
              <wp14:pctWidth>0</wp14:pctWidth>
            </wp14:sizeRelH>
            <wp14:sizeRelV relativeFrom="page">
              <wp14:pctHeight>0</wp14:pctHeight>
            </wp14:sizeRelV>
          </wp:anchor>
        </w:drawing>
      </w:r>
    </w:p>
    <w:p w:rsidR="00B16EFB" w:rsidRPr="00324C48" w:rsidRDefault="00B16EFB" w:rsidP="00B16EFB">
      <w:pPr>
        <w:spacing w:after="800"/>
        <w:rPr>
          <w:b/>
        </w:rPr>
      </w:pPr>
      <w:r w:rsidRPr="002A3EF4">
        <w:rPr>
          <w:b/>
        </w:rPr>
        <w:t>Beoordelingscriteria</w:t>
      </w:r>
      <w:r>
        <w:rPr>
          <w:b/>
        </w:rPr>
        <w:t xml:space="preserve">: OKW </w:t>
      </w:r>
      <w:r>
        <w:rPr>
          <w:b/>
        </w:rPr>
        <w:br/>
      </w:r>
      <w:r w:rsidRPr="002A3EF4">
        <w:rPr>
          <w:b/>
        </w:rPr>
        <w:t xml:space="preserve">Projectnaam: </w:t>
      </w:r>
      <w:r w:rsidRPr="002A3EF4">
        <w:t>……………………………………</w:t>
      </w:r>
      <w:r>
        <w:rPr>
          <w:b/>
        </w:rPr>
        <w:br/>
      </w:r>
      <w:r w:rsidRPr="002A3EF4">
        <w:rPr>
          <w:b/>
        </w:rPr>
        <w:lastRenderedPageBreak/>
        <w:t xml:space="preserve">Organisatie + naam lezer: </w:t>
      </w:r>
      <w:r w:rsidRPr="002A3EF4">
        <w:t>……………………</w:t>
      </w:r>
    </w:p>
    <w:tbl>
      <w:tblPr>
        <w:tblStyle w:val="Tabelraster1"/>
        <w:tblW w:w="10910" w:type="dxa"/>
        <w:tblInd w:w="-176" w:type="dxa"/>
        <w:tblLayout w:type="fixed"/>
        <w:tblLook w:val="04A0" w:firstRow="1" w:lastRow="0" w:firstColumn="1" w:lastColumn="0" w:noHBand="0" w:noVBand="1"/>
      </w:tblPr>
      <w:tblGrid>
        <w:gridCol w:w="4450"/>
        <w:gridCol w:w="620"/>
        <w:gridCol w:w="3147"/>
        <w:gridCol w:w="709"/>
        <w:gridCol w:w="708"/>
        <w:gridCol w:w="709"/>
        <w:gridCol w:w="567"/>
      </w:tblGrid>
      <w:tr w:rsidR="00B16EFB" w:rsidRPr="002A3EF4" w:rsidTr="0032035B">
        <w:tc>
          <w:tcPr>
            <w:tcW w:w="5070" w:type="dxa"/>
            <w:gridSpan w:val="2"/>
            <w:vMerge w:val="restart"/>
          </w:tcPr>
          <w:p w:rsidR="00B16EFB" w:rsidRPr="002A3EF4" w:rsidRDefault="00B16EFB" w:rsidP="0032035B">
            <w:pPr>
              <w:rPr>
                <w:b/>
              </w:rPr>
            </w:pPr>
            <w:r w:rsidRPr="002A3EF4">
              <w:rPr>
                <w:b/>
              </w:rPr>
              <w:t>Criteria</w:t>
            </w:r>
          </w:p>
        </w:tc>
        <w:tc>
          <w:tcPr>
            <w:tcW w:w="3147" w:type="dxa"/>
            <w:vMerge w:val="restart"/>
          </w:tcPr>
          <w:p w:rsidR="00B16EFB" w:rsidRPr="002A3EF4" w:rsidRDefault="00B16EFB" w:rsidP="0032035B">
            <w:pPr>
              <w:rPr>
                <w:b/>
              </w:rPr>
            </w:pPr>
            <w:r w:rsidRPr="002A3EF4">
              <w:rPr>
                <w:b/>
              </w:rPr>
              <w:t>Opmerkingen lezer</w:t>
            </w:r>
          </w:p>
        </w:tc>
        <w:tc>
          <w:tcPr>
            <w:tcW w:w="2693" w:type="dxa"/>
            <w:gridSpan w:val="4"/>
          </w:tcPr>
          <w:p w:rsidR="00B16EFB" w:rsidRPr="002A3EF4" w:rsidRDefault="00B16EFB" w:rsidP="0032035B">
            <w:pPr>
              <w:jc w:val="center"/>
              <w:rPr>
                <w:b/>
              </w:rPr>
            </w:pPr>
            <w:r w:rsidRPr="002A3EF4">
              <w:rPr>
                <w:b/>
              </w:rPr>
              <w:t>Categorie</w:t>
            </w:r>
          </w:p>
        </w:tc>
      </w:tr>
      <w:tr w:rsidR="00B16EFB" w:rsidRPr="002A3EF4" w:rsidTr="0032035B">
        <w:tc>
          <w:tcPr>
            <w:tcW w:w="5070" w:type="dxa"/>
            <w:gridSpan w:val="2"/>
            <w:vMerge/>
          </w:tcPr>
          <w:p w:rsidR="00B16EFB" w:rsidRPr="002A3EF4" w:rsidRDefault="00B16EFB" w:rsidP="0032035B">
            <w:pPr>
              <w:rPr>
                <w:b/>
              </w:rPr>
            </w:pPr>
          </w:p>
        </w:tc>
        <w:tc>
          <w:tcPr>
            <w:tcW w:w="3147" w:type="dxa"/>
            <w:vMerge/>
          </w:tcPr>
          <w:p w:rsidR="00B16EFB" w:rsidRPr="002A3EF4" w:rsidRDefault="00B16EFB" w:rsidP="0032035B"/>
        </w:tc>
        <w:tc>
          <w:tcPr>
            <w:tcW w:w="709" w:type="dxa"/>
            <w:shd w:val="clear" w:color="auto" w:fill="FB5033"/>
          </w:tcPr>
          <w:p w:rsidR="00B16EFB" w:rsidRPr="002A3EF4" w:rsidRDefault="00B16EFB" w:rsidP="0032035B">
            <w:pPr>
              <w:rPr>
                <w:b/>
                <w:sz w:val="14"/>
                <w:szCs w:val="14"/>
                <w:highlight w:val="red"/>
              </w:rPr>
            </w:pPr>
            <w:r w:rsidRPr="002A3EF4">
              <w:rPr>
                <w:b/>
                <w:sz w:val="14"/>
                <w:szCs w:val="14"/>
                <w:highlight w:val="red"/>
              </w:rPr>
              <w:t>Rood</w:t>
            </w:r>
          </w:p>
        </w:tc>
        <w:tc>
          <w:tcPr>
            <w:tcW w:w="708" w:type="dxa"/>
            <w:shd w:val="clear" w:color="auto" w:fill="FDD973"/>
          </w:tcPr>
          <w:p w:rsidR="00B16EFB" w:rsidRPr="002A3EF4" w:rsidRDefault="00B16EFB" w:rsidP="0032035B">
            <w:pPr>
              <w:rPr>
                <w:b/>
                <w:sz w:val="14"/>
                <w:szCs w:val="14"/>
              </w:rPr>
            </w:pPr>
            <w:r w:rsidRPr="002A3EF4">
              <w:rPr>
                <w:b/>
                <w:sz w:val="14"/>
                <w:szCs w:val="14"/>
              </w:rPr>
              <w:t>Oranje</w:t>
            </w:r>
          </w:p>
        </w:tc>
        <w:tc>
          <w:tcPr>
            <w:tcW w:w="709" w:type="dxa"/>
            <w:shd w:val="clear" w:color="auto" w:fill="90F927"/>
          </w:tcPr>
          <w:p w:rsidR="00B16EFB" w:rsidRPr="002A3EF4" w:rsidRDefault="00B16EFB" w:rsidP="0032035B">
            <w:pPr>
              <w:rPr>
                <w:b/>
                <w:sz w:val="14"/>
                <w:szCs w:val="14"/>
                <w:highlight w:val="green"/>
              </w:rPr>
            </w:pPr>
            <w:r w:rsidRPr="002A3EF4">
              <w:rPr>
                <w:b/>
                <w:sz w:val="14"/>
                <w:szCs w:val="14"/>
                <w:highlight w:val="green"/>
              </w:rPr>
              <w:t>groen</w:t>
            </w:r>
          </w:p>
        </w:tc>
        <w:tc>
          <w:tcPr>
            <w:tcW w:w="567" w:type="dxa"/>
            <w:shd w:val="clear" w:color="auto" w:fill="BFBFBF" w:themeFill="background1" w:themeFillShade="BF"/>
          </w:tcPr>
          <w:p w:rsidR="00B16EFB" w:rsidRPr="002A3EF4" w:rsidRDefault="00B16EFB" w:rsidP="0032035B">
            <w:pPr>
              <w:rPr>
                <w:b/>
                <w:sz w:val="14"/>
                <w:szCs w:val="14"/>
                <w:highlight w:val="lightGray"/>
              </w:rPr>
            </w:pPr>
            <w:r w:rsidRPr="002A3EF4">
              <w:rPr>
                <w:b/>
                <w:sz w:val="14"/>
                <w:szCs w:val="14"/>
                <w:highlight w:val="lightGray"/>
              </w:rPr>
              <w:t>NVT</w:t>
            </w:r>
          </w:p>
        </w:tc>
      </w:tr>
      <w:tr w:rsidR="00B16EFB" w:rsidRPr="002A3EF4" w:rsidTr="0032035B">
        <w:tc>
          <w:tcPr>
            <w:tcW w:w="5070" w:type="dxa"/>
            <w:gridSpan w:val="2"/>
          </w:tcPr>
          <w:p w:rsidR="00B16EFB" w:rsidRPr="002A3EF4" w:rsidRDefault="00B16EFB" w:rsidP="0032035B">
            <w:pPr>
              <w:rPr>
                <w:b/>
              </w:rPr>
            </w:pPr>
            <w:r w:rsidRPr="002A3EF4">
              <w:rPr>
                <w:b/>
              </w:rPr>
              <w:t>Doelstellingen</w:t>
            </w:r>
          </w:p>
          <w:p w:rsidR="00B16EFB" w:rsidRPr="002A3EF4" w:rsidRDefault="00B16EFB" w:rsidP="0032035B">
            <w:pPr>
              <w:ind w:left="720"/>
              <w:contextualSpacing/>
            </w:pPr>
            <w:r w:rsidRPr="002A3EF4">
              <w:t>Het project draagt bij tot de horizontale doelstellingen van Europa:</w:t>
            </w:r>
          </w:p>
          <w:p w:rsidR="00B16EFB" w:rsidRPr="002A3EF4" w:rsidRDefault="00B16EFB" w:rsidP="00A836C7">
            <w:pPr>
              <w:numPr>
                <w:ilvl w:val="1"/>
                <w:numId w:val="8"/>
              </w:numPr>
              <w:spacing w:before="0" w:after="0"/>
              <w:contextualSpacing/>
            </w:pPr>
            <w:r w:rsidRPr="002A3EF4">
              <w:t>Werkgelegenheid</w:t>
            </w:r>
          </w:p>
          <w:p w:rsidR="00B16EFB" w:rsidRPr="002A3EF4" w:rsidRDefault="00B16EFB" w:rsidP="00A836C7">
            <w:pPr>
              <w:numPr>
                <w:ilvl w:val="1"/>
                <w:numId w:val="8"/>
              </w:numPr>
              <w:spacing w:before="0" w:after="0"/>
              <w:contextualSpacing/>
            </w:pPr>
            <w:r w:rsidRPr="002A3EF4">
              <w:t>Klimaat</w:t>
            </w:r>
          </w:p>
          <w:p w:rsidR="00B16EFB" w:rsidRPr="002A3EF4" w:rsidRDefault="00B16EFB" w:rsidP="00A836C7">
            <w:pPr>
              <w:numPr>
                <w:ilvl w:val="1"/>
                <w:numId w:val="8"/>
              </w:numPr>
              <w:spacing w:before="0" w:after="0"/>
              <w:contextualSpacing/>
            </w:pPr>
            <w:r w:rsidRPr="002A3EF4">
              <w:t>Armoede</w:t>
            </w:r>
          </w:p>
          <w:p w:rsidR="00B16EFB" w:rsidRPr="002A3EF4" w:rsidRDefault="00B16EFB" w:rsidP="0032035B">
            <w:pPr>
              <w:ind w:left="720"/>
              <w:contextualSpacing/>
            </w:pPr>
            <w:r w:rsidRPr="002A3EF4">
              <w:t>Project heeft een duidelijke link met landbouw of platteland en is gemotiveerd.</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Haalbaarheid</w:t>
            </w:r>
          </w:p>
          <w:p w:rsidR="00B16EFB" w:rsidRPr="002A3EF4" w:rsidRDefault="00B16EFB" w:rsidP="0032035B">
            <w:pPr>
              <w:ind w:left="720"/>
              <w:contextualSpacing/>
            </w:pPr>
            <w:r w:rsidRPr="002A3EF4">
              <w:t>Promotor heeft de nodige expertise voor het project.</w:t>
            </w:r>
          </w:p>
          <w:p w:rsidR="00B16EFB" w:rsidRPr="002A3EF4" w:rsidRDefault="00B16EFB" w:rsidP="0032035B">
            <w:pPr>
              <w:ind w:left="720"/>
              <w:contextualSpacing/>
            </w:pPr>
            <w:r w:rsidRPr="002A3EF4">
              <w:t>Werd het project door de meest geschikte aanvrager ingediend?</w:t>
            </w:r>
          </w:p>
          <w:p w:rsidR="00B16EFB" w:rsidRPr="002A3EF4" w:rsidRDefault="00B16EFB" w:rsidP="0032035B">
            <w:pPr>
              <w:ind w:left="720"/>
              <w:contextualSpacing/>
            </w:pPr>
            <w:r w:rsidRPr="002A3EF4">
              <w:t>Project heeft de intentie binnen de 3 maanden na goedkeuring te starten.</w:t>
            </w:r>
          </w:p>
          <w:p w:rsidR="00B16EFB" w:rsidRPr="002A3EF4" w:rsidRDefault="00B16EFB" w:rsidP="0032035B">
            <w:pPr>
              <w:ind w:left="720"/>
              <w:contextualSpacing/>
            </w:pPr>
            <w:r w:rsidRPr="002A3EF4">
              <w:t>De looptijd van het project is realistisch (een project loopt automatisch 2,5 jaar).</w:t>
            </w:r>
          </w:p>
          <w:p w:rsidR="00B16EFB" w:rsidRPr="002A3EF4" w:rsidRDefault="00B16EFB" w:rsidP="0032035B">
            <w:pPr>
              <w:ind w:left="720"/>
              <w:contextualSpacing/>
            </w:pPr>
            <w:r w:rsidRPr="002A3EF4">
              <w:t>Project is goed uitgewerkt in duidelijke acties.</w:t>
            </w:r>
          </w:p>
          <w:p w:rsidR="00B16EFB" w:rsidRPr="002A3EF4" w:rsidRDefault="00B16EFB" w:rsidP="0032035B">
            <w:pPr>
              <w:ind w:left="720"/>
              <w:contextualSpacing/>
            </w:pPr>
            <w:r w:rsidRPr="002A3EF4">
              <w:t>Is er een duidelijke visie op het project? Geeft het project uitvoering aan een sterk concept?</w:t>
            </w:r>
          </w:p>
          <w:p w:rsidR="00B16EFB" w:rsidRPr="002A3EF4" w:rsidRDefault="00B16EFB" w:rsidP="0032035B">
            <w:pPr>
              <w:ind w:left="720"/>
              <w:contextualSpacing/>
            </w:pPr>
            <w:r w:rsidRPr="002A3EF4">
              <w:t>De kritische succesfactoren zijn te overwinnen.</w:t>
            </w:r>
          </w:p>
          <w:p w:rsidR="00B16EFB" w:rsidRPr="002A3EF4" w:rsidRDefault="00B16EFB" w:rsidP="0032035B">
            <w:pPr>
              <w:ind w:left="720"/>
              <w:contextualSpacing/>
            </w:pPr>
            <w:r w:rsidRPr="002A3EF4">
              <w:t>Beschikt de aanvrager over de juiste expertise en uitrusting voor de uitvoering of latere exploitatie van het project?</w:t>
            </w:r>
          </w:p>
          <w:p w:rsidR="00B16EFB" w:rsidRPr="002A3EF4" w:rsidRDefault="00B16EFB" w:rsidP="0032035B">
            <w:pPr>
              <w:ind w:left="720"/>
              <w:contextualSpacing/>
            </w:pPr>
            <w:r w:rsidRPr="002A3EF4">
              <w:t>Werd er voor investeringsprojecten een positief advies van de kwaliteitskamer afgeleverd?</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lastRenderedPageBreak/>
              <w:t>Duurzaamheid</w:t>
            </w:r>
          </w:p>
          <w:p w:rsidR="00B16EFB" w:rsidRPr="002A3EF4" w:rsidRDefault="00B16EFB" w:rsidP="0032035B">
            <w:pPr>
              <w:ind w:left="720"/>
              <w:contextualSpacing/>
            </w:pPr>
            <w:r w:rsidRPr="002A3EF4">
              <w:t xml:space="preserve">Houdt het project rekening met de 3 facetten van duurzaamheid? </w:t>
            </w:r>
          </w:p>
          <w:p w:rsidR="00B16EFB" w:rsidRPr="002A3EF4" w:rsidRDefault="00B16EFB" w:rsidP="00A836C7">
            <w:pPr>
              <w:numPr>
                <w:ilvl w:val="1"/>
                <w:numId w:val="8"/>
              </w:numPr>
              <w:spacing w:before="0" w:after="0"/>
              <w:contextualSpacing/>
            </w:pPr>
            <w:r w:rsidRPr="002A3EF4">
              <w:rPr>
                <w:u w:val="single"/>
              </w:rPr>
              <w:t>economische</w:t>
            </w:r>
            <w:r w:rsidRPr="002A3EF4">
              <w:t xml:space="preserve"> duurzaamheid (positief effect lokale economie, werkgelegenheid,..), </w:t>
            </w:r>
          </w:p>
          <w:p w:rsidR="00B16EFB" w:rsidRPr="002A3EF4" w:rsidRDefault="00B16EFB" w:rsidP="00A836C7">
            <w:pPr>
              <w:numPr>
                <w:ilvl w:val="1"/>
                <w:numId w:val="8"/>
              </w:numPr>
              <w:spacing w:before="0" w:after="0"/>
              <w:contextualSpacing/>
            </w:pPr>
            <w:r w:rsidRPr="002A3EF4">
              <w:rPr>
                <w:u w:val="single"/>
              </w:rPr>
              <w:t xml:space="preserve">ecologische </w:t>
            </w:r>
            <w:r w:rsidRPr="002A3EF4">
              <w:t xml:space="preserve">duurzaamheid (gebruik van FSC hout, duurzame mobiliteit, …) </w:t>
            </w:r>
          </w:p>
          <w:p w:rsidR="00B16EFB" w:rsidRPr="002A3EF4" w:rsidRDefault="00B16EFB" w:rsidP="00A836C7">
            <w:pPr>
              <w:numPr>
                <w:ilvl w:val="1"/>
                <w:numId w:val="8"/>
              </w:numPr>
              <w:spacing w:before="0" w:after="0"/>
              <w:contextualSpacing/>
            </w:pPr>
            <w:r w:rsidRPr="002A3EF4">
              <w:rPr>
                <w:u w:val="single"/>
              </w:rPr>
              <w:t xml:space="preserve">sociale </w:t>
            </w:r>
            <w:r w:rsidRPr="002A3EF4">
              <w:t>duurzaamheid (toegankelijkheid, aandacht voor kwetsbare groepen, …)</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Continuïteit - meerwaarde</w:t>
            </w:r>
          </w:p>
          <w:p w:rsidR="00B16EFB" w:rsidRPr="002A3EF4" w:rsidRDefault="00B16EFB" w:rsidP="0032035B">
            <w:pPr>
              <w:ind w:left="720"/>
              <w:contextualSpacing/>
            </w:pPr>
            <w:r w:rsidRPr="002A3EF4">
              <w:t>Project genereert een lange termijn impact en het is geen losstaand project.</w:t>
            </w:r>
          </w:p>
          <w:p w:rsidR="00B16EFB" w:rsidRPr="002A3EF4" w:rsidRDefault="00B16EFB" w:rsidP="0032035B">
            <w:pPr>
              <w:ind w:left="720"/>
              <w:contextualSpacing/>
            </w:pPr>
            <w:r w:rsidRPr="002A3EF4">
              <w:t>Is het project structureel verankerd?</w:t>
            </w:r>
          </w:p>
          <w:p w:rsidR="00B16EFB" w:rsidRPr="002A3EF4" w:rsidRDefault="00B16EFB" w:rsidP="0032035B">
            <w:pPr>
              <w:ind w:left="720"/>
              <w:contextualSpacing/>
            </w:pPr>
            <w:r w:rsidRPr="002A3EF4">
              <w:t>Is het project eventueel overdraagbaar naar andere gemeenten/gebieden?</w:t>
            </w:r>
          </w:p>
          <w:p w:rsidR="00B16EFB" w:rsidRPr="002A3EF4" w:rsidRDefault="00B16EFB" w:rsidP="0032035B">
            <w:pPr>
              <w:ind w:left="720"/>
              <w:contextualSpacing/>
            </w:pPr>
            <w:r w:rsidRPr="002A3EF4">
              <w:t>Het project heeft een hefboomeffect.</w:t>
            </w:r>
          </w:p>
          <w:p w:rsidR="00B16EFB" w:rsidRPr="002A3EF4" w:rsidRDefault="00B16EFB" w:rsidP="0032035B">
            <w:pPr>
              <w:ind w:left="720"/>
              <w:contextualSpacing/>
            </w:pPr>
            <w:r w:rsidRPr="002A3EF4">
              <w:t>Project creëert een duidelijke meerwaarde die zonder de inzet van deze projectmiddelen niet wordt gerealiseerd.</w:t>
            </w:r>
          </w:p>
          <w:p w:rsidR="00B16EFB" w:rsidRPr="002A3EF4" w:rsidRDefault="00B16EFB" w:rsidP="0032035B">
            <w:pPr>
              <w:ind w:left="720"/>
              <w:contextualSpacing/>
            </w:pPr>
            <w:r w:rsidRPr="002A3EF4">
              <w:t>De indicatoren geven een goede inschatting van de impact van het project.</w:t>
            </w:r>
          </w:p>
          <w:p w:rsidR="00B16EFB" w:rsidRPr="002A3EF4" w:rsidRDefault="00B16EFB" w:rsidP="0032035B">
            <w:pPr>
              <w:ind w:left="720"/>
              <w:contextualSpacing/>
            </w:pPr>
            <w:r w:rsidRPr="002A3EF4">
              <w:t>Heeft het project een voorbeeldfunctie of een hefboomeffect?</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proofErr w:type="spellStart"/>
            <w:r w:rsidRPr="002A3EF4">
              <w:rPr>
                <w:b/>
              </w:rPr>
              <w:t>Innovativiteit</w:t>
            </w:r>
            <w:proofErr w:type="spellEnd"/>
          </w:p>
          <w:p w:rsidR="00B16EFB" w:rsidRPr="002A3EF4" w:rsidRDefault="00B16EFB" w:rsidP="0032035B">
            <w:pPr>
              <w:ind w:left="720"/>
              <w:contextualSpacing/>
            </w:pPr>
            <w:r w:rsidRPr="002A3EF4">
              <w:t>Het project is innoverend in zijn methodiek, problematiek, …</w:t>
            </w:r>
          </w:p>
          <w:p w:rsidR="00B16EFB" w:rsidRPr="002A3EF4" w:rsidRDefault="00B16EFB" w:rsidP="0032035B">
            <w:pPr>
              <w:ind w:left="720"/>
              <w:contextualSpacing/>
            </w:pPr>
            <w:r w:rsidRPr="002A3EF4">
              <w:t xml:space="preserve">Het project geeft op een innovatieve manier invulling aan een reële nood op het platteland. </w:t>
            </w:r>
          </w:p>
          <w:p w:rsidR="00B16EFB" w:rsidRPr="002A3EF4" w:rsidRDefault="00B16EFB" w:rsidP="0032035B">
            <w:pPr>
              <w:ind w:left="720"/>
              <w:contextualSpacing/>
            </w:pPr>
            <w:r w:rsidRPr="002A3EF4">
              <w:t>Het project is geen reguliere werking van de promotor en is geen kopie van een bestaand project.</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GE3-filosofie</w:t>
            </w:r>
          </w:p>
          <w:p w:rsidR="00B16EFB" w:rsidRPr="002A3EF4" w:rsidRDefault="00B16EFB" w:rsidP="0032035B">
            <w:pPr>
              <w:ind w:left="720"/>
              <w:contextualSpacing/>
            </w:pPr>
            <w:r w:rsidRPr="002A3EF4">
              <w:lastRenderedPageBreak/>
              <w:t xml:space="preserve">Het project is </w:t>
            </w:r>
            <w:r w:rsidRPr="002A3EF4">
              <w:rPr>
                <w:b/>
              </w:rPr>
              <w:t xml:space="preserve">gebiedsgericht </w:t>
            </w:r>
            <w:r w:rsidRPr="002A3EF4">
              <w:t>(problematiek of methodiek is specifiek voor het projectgebied, bovenlokale doelstelling, gedragen door het gebied, het geeft een meerwaarde aan de streekidentiteit)</w:t>
            </w:r>
          </w:p>
          <w:p w:rsidR="00B16EFB" w:rsidRPr="002A3EF4" w:rsidRDefault="00B16EFB" w:rsidP="0032035B">
            <w:pPr>
              <w:ind w:left="720"/>
              <w:contextualSpacing/>
            </w:pPr>
            <w:r w:rsidRPr="002A3EF4">
              <w:rPr>
                <w:b/>
              </w:rPr>
              <w:t>Gedifferentieerd</w:t>
            </w:r>
            <w:r w:rsidRPr="002A3EF4">
              <w:t xml:space="preserve"> (het project pakt een probleem op een nieuwe manier aan)</w:t>
            </w:r>
          </w:p>
          <w:p w:rsidR="00B16EFB" w:rsidRPr="002A3EF4" w:rsidRDefault="00B16EFB" w:rsidP="0032035B">
            <w:pPr>
              <w:ind w:left="720"/>
              <w:contextualSpacing/>
            </w:pPr>
            <w:r w:rsidRPr="002A3EF4">
              <w:rPr>
                <w:b/>
              </w:rPr>
              <w:t>Geïntegreerd</w:t>
            </w:r>
            <w:r w:rsidRPr="002A3EF4">
              <w:t xml:space="preserve"> (er is een samenspel tussen verschillende beleidsdomeinen, de noodzakelijke partners zijn gecontacteerd, er wordt samengewerkt met andere actoren)</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Samenwerking</w:t>
            </w:r>
          </w:p>
          <w:p w:rsidR="00B16EFB" w:rsidRPr="002A3EF4" w:rsidRDefault="00B16EFB" w:rsidP="0032035B">
            <w:pPr>
              <w:ind w:left="720"/>
              <w:contextualSpacing/>
            </w:pPr>
            <w:r w:rsidRPr="002A3EF4">
              <w:t>Samenwerking is gemotiveerd.</w:t>
            </w:r>
          </w:p>
          <w:p w:rsidR="00B16EFB" w:rsidRPr="002A3EF4" w:rsidRDefault="00B16EFB" w:rsidP="0032035B">
            <w:pPr>
              <w:ind w:left="720"/>
              <w:contextualSpacing/>
            </w:pPr>
            <w:r w:rsidRPr="002A3EF4">
              <w:t>Er is een haalbare samenwerking met andere actoren.</w:t>
            </w:r>
          </w:p>
          <w:p w:rsidR="00B16EFB" w:rsidRPr="002A3EF4" w:rsidRDefault="00B16EFB" w:rsidP="0032035B">
            <w:pPr>
              <w:ind w:left="720"/>
              <w:contextualSpacing/>
            </w:pPr>
            <w:r w:rsidRPr="002A3EF4">
              <w:t xml:space="preserve">De samenwerking levert voordelen op voor beide partijen. </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Billijkheid van de kosten</w:t>
            </w:r>
          </w:p>
          <w:p w:rsidR="00B16EFB" w:rsidRPr="002A3EF4" w:rsidRDefault="00B16EFB" w:rsidP="0032035B">
            <w:pPr>
              <w:ind w:left="720"/>
              <w:contextualSpacing/>
            </w:pPr>
            <w:r w:rsidRPr="002A3EF4">
              <w:t>De verhouding tussen de kostprijs en de kwaliteit van het project is billijk.</w:t>
            </w:r>
          </w:p>
          <w:p w:rsidR="00B16EFB" w:rsidRPr="002A3EF4" w:rsidRDefault="00B16EFB" w:rsidP="0032035B">
            <w:pPr>
              <w:ind w:left="720"/>
              <w:contextualSpacing/>
            </w:pPr>
            <w:r w:rsidRPr="002A3EF4">
              <w:t>Er is een juiste inschatting gemaakt van de kosten (type, grootte).</w:t>
            </w:r>
          </w:p>
          <w:p w:rsidR="00B16EFB" w:rsidRPr="002A3EF4" w:rsidRDefault="00B16EFB" w:rsidP="0032035B">
            <w:pPr>
              <w:ind w:left="720"/>
              <w:contextualSpacing/>
            </w:pPr>
            <w:r w:rsidRPr="002A3EF4">
              <w:t>De personeelskost is niet overdreven.</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5070" w:type="dxa"/>
            <w:gridSpan w:val="2"/>
          </w:tcPr>
          <w:p w:rsidR="00B16EFB" w:rsidRPr="002A3EF4" w:rsidRDefault="00B16EFB" w:rsidP="0032035B">
            <w:pPr>
              <w:rPr>
                <w:b/>
              </w:rPr>
            </w:pPr>
            <w:r w:rsidRPr="002A3EF4">
              <w:rPr>
                <w:b/>
              </w:rPr>
              <w:t>Participatie</w:t>
            </w:r>
          </w:p>
          <w:p w:rsidR="00B16EFB" w:rsidRPr="002A3EF4" w:rsidRDefault="00B16EFB" w:rsidP="0032035B">
            <w:pPr>
              <w:ind w:left="720"/>
              <w:contextualSpacing/>
            </w:pPr>
            <w:r w:rsidRPr="002A3EF4">
              <w:t>Project heeft een participatietraject opgezet.</w:t>
            </w:r>
          </w:p>
        </w:tc>
        <w:tc>
          <w:tcPr>
            <w:tcW w:w="3147" w:type="dxa"/>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r w:rsidR="00B16EFB" w:rsidRPr="002A3EF4" w:rsidTr="0032035B">
        <w:tc>
          <w:tcPr>
            <w:tcW w:w="10343" w:type="dxa"/>
            <w:gridSpan w:val="6"/>
          </w:tcPr>
          <w:p w:rsidR="00B16EFB" w:rsidRPr="002A3EF4" w:rsidRDefault="00B16EFB" w:rsidP="0032035B">
            <w:r w:rsidRPr="002A3EF4">
              <w:t>Vragen voor de promotor / opmerkingen</w:t>
            </w:r>
          </w:p>
          <w:p w:rsidR="00B16EFB" w:rsidRPr="002A3EF4" w:rsidRDefault="00B16EFB" w:rsidP="0032035B"/>
          <w:p w:rsidR="00B16EFB" w:rsidRPr="002A3EF4" w:rsidRDefault="00B16EFB" w:rsidP="0032035B"/>
          <w:p w:rsidR="00B16EFB" w:rsidRPr="002A3EF4" w:rsidRDefault="00B16EFB" w:rsidP="0032035B"/>
        </w:tc>
        <w:tc>
          <w:tcPr>
            <w:tcW w:w="567" w:type="dxa"/>
          </w:tcPr>
          <w:p w:rsidR="00B16EFB" w:rsidRPr="002A3EF4" w:rsidRDefault="00B16EFB" w:rsidP="0032035B"/>
        </w:tc>
      </w:tr>
      <w:tr w:rsidR="00B16EFB" w:rsidRPr="002A3EF4" w:rsidTr="0032035B">
        <w:tc>
          <w:tcPr>
            <w:tcW w:w="4450" w:type="dxa"/>
          </w:tcPr>
          <w:p w:rsidR="00B16EFB" w:rsidRPr="002A3EF4" w:rsidRDefault="00B16EFB" w:rsidP="0032035B">
            <w:pPr>
              <w:rPr>
                <w:b/>
              </w:rPr>
            </w:pPr>
            <w:r w:rsidRPr="002A3EF4">
              <w:rPr>
                <w:b/>
              </w:rPr>
              <w:lastRenderedPageBreak/>
              <w:t>Algemeen oordeel</w:t>
            </w:r>
          </w:p>
          <w:p w:rsidR="00B16EFB" w:rsidRPr="002A3EF4" w:rsidRDefault="00B16EFB" w:rsidP="00A836C7">
            <w:pPr>
              <w:numPr>
                <w:ilvl w:val="0"/>
                <w:numId w:val="9"/>
              </w:numPr>
              <w:spacing w:before="0" w:after="0"/>
              <w:contextualSpacing/>
            </w:pPr>
            <w:r w:rsidRPr="002A3EF4">
              <w:t>Uitstekend (groen +)</w:t>
            </w:r>
          </w:p>
          <w:p w:rsidR="00B16EFB" w:rsidRPr="002A3EF4" w:rsidRDefault="00B16EFB" w:rsidP="00A836C7">
            <w:pPr>
              <w:numPr>
                <w:ilvl w:val="0"/>
                <w:numId w:val="9"/>
              </w:numPr>
              <w:spacing w:before="0" w:after="0"/>
              <w:contextualSpacing/>
            </w:pPr>
            <w:r w:rsidRPr="002A3EF4">
              <w:t>Zeer goed (groen)</w:t>
            </w:r>
          </w:p>
          <w:p w:rsidR="00B16EFB" w:rsidRPr="002A3EF4" w:rsidRDefault="00B16EFB" w:rsidP="00A836C7">
            <w:pPr>
              <w:numPr>
                <w:ilvl w:val="0"/>
                <w:numId w:val="9"/>
              </w:numPr>
              <w:spacing w:before="0" w:after="0"/>
              <w:contextualSpacing/>
            </w:pPr>
            <w:r w:rsidRPr="002A3EF4">
              <w:t>Goed (oranje +)</w:t>
            </w:r>
          </w:p>
          <w:p w:rsidR="00B16EFB" w:rsidRPr="002A3EF4" w:rsidRDefault="00B16EFB" w:rsidP="00A836C7">
            <w:pPr>
              <w:numPr>
                <w:ilvl w:val="0"/>
                <w:numId w:val="9"/>
              </w:numPr>
              <w:spacing w:before="0" w:after="0"/>
              <w:contextualSpacing/>
            </w:pPr>
            <w:r w:rsidRPr="002A3EF4">
              <w:t>Voldoende (oranje)</w:t>
            </w:r>
          </w:p>
          <w:p w:rsidR="00B16EFB" w:rsidRPr="002A3EF4" w:rsidRDefault="00B16EFB" w:rsidP="00A836C7">
            <w:pPr>
              <w:numPr>
                <w:ilvl w:val="0"/>
                <w:numId w:val="9"/>
              </w:numPr>
              <w:spacing w:before="0" w:after="0"/>
              <w:contextualSpacing/>
            </w:pPr>
            <w:r w:rsidRPr="002A3EF4">
              <w:t>Onvoldoende (rood)</w:t>
            </w:r>
          </w:p>
        </w:tc>
        <w:tc>
          <w:tcPr>
            <w:tcW w:w="3767" w:type="dxa"/>
            <w:gridSpan w:val="2"/>
          </w:tcPr>
          <w:p w:rsidR="00B16EFB" w:rsidRPr="002A3EF4" w:rsidRDefault="00B16EFB" w:rsidP="0032035B"/>
        </w:tc>
        <w:tc>
          <w:tcPr>
            <w:tcW w:w="709" w:type="dxa"/>
          </w:tcPr>
          <w:p w:rsidR="00B16EFB" w:rsidRPr="002A3EF4" w:rsidRDefault="00B16EFB" w:rsidP="0032035B"/>
        </w:tc>
        <w:tc>
          <w:tcPr>
            <w:tcW w:w="708" w:type="dxa"/>
          </w:tcPr>
          <w:p w:rsidR="00B16EFB" w:rsidRPr="002A3EF4" w:rsidRDefault="00B16EFB" w:rsidP="0032035B"/>
        </w:tc>
        <w:tc>
          <w:tcPr>
            <w:tcW w:w="709" w:type="dxa"/>
          </w:tcPr>
          <w:p w:rsidR="00B16EFB" w:rsidRPr="002A3EF4" w:rsidRDefault="00B16EFB" w:rsidP="0032035B"/>
        </w:tc>
        <w:tc>
          <w:tcPr>
            <w:tcW w:w="567" w:type="dxa"/>
          </w:tcPr>
          <w:p w:rsidR="00B16EFB" w:rsidRPr="002A3EF4" w:rsidRDefault="00B16EFB" w:rsidP="0032035B"/>
        </w:tc>
      </w:tr>
    </w:tbl>
    <w:p w:rsidR="00B16EFB" w:rsidRPr="002A3EF4" w:rsidRDefault="00B16EFB" w:rsidP="00B16EFB">
      <w:pPr>
        <w:rPr>
          <w:sz w:val="16"/>
          <w:szCs w:val="16"/>
        </w:rPr>
      </w:pPr>
    </w:p>
    <w:p w:rsidR="00B16EFB" w:rsidRDefault="00B16EFB" w:rsidP="00B16EFB"/>
    <w:p w:rsidR="00B16EFB" w:rsidRDefault="00B16EFB" w:rsidP="00B16EFB">
      <w:pPr>
        <w:rPr>
          <w:rFonts w:eastAsia="Times New Roman" w:cstheme="minorHAnsi"/>
          <w:b/>
          <w:szCs w:val="32"/>
          <w:lang w:eastAsia="nl-NL"/>
        </w:rPr>
      </w:pPr>
      <w:r>
        <w:rPr>
          <w:rFonts w:eastAsia="Times New Roman" w:cstheme="minorHAnsi"/>
          <w:b/>
          <w:szCs w:val="32"/>
          <w:lang w:eastAsia="nl-NL"/>
        </w:rPr>
        <w:br w:type="page"/>
      </w:r>
    </w:p>
    <w:p w:rsidR="00B16EFB" w:rsidRDefault="00B16EFB" w:rsidP="00B16EFB">
      <w:pPr>
        <w:spacing w:after="0" w:line="240" w:lineRule="auto"/>
        <w:outlineLvl w:val="0"/>
        <w:rPr>
          <w:rFonts w:eastAsia="Times New Roman" w:cstheme="minorHAnsi"/>
          <w:b/>
          <w:szCs w:val="32"/>
          <w:lang w:eastAsia="nl-NL"/>
        </w:rPr>
      </w:pPr>
      <w:r w:rsidRPr="00944A3E">
        <w:rPr>
          <w:rFonts w:eastAsia="Times New Roman" w:cstheme="minorHAnsi"/>
          <w:b/>
          <w:szCs w:val="32"/>
          <w:lang w:eastAsia="nl-NL"/>
        </w:rPr>
        <w:lastRenderedPageBreak/>
        <w:t xml:space="preserve">Bijlage 7: West-Vlaanderen </w:t>
      </w:r>
    </w:p>
    <w:p w:rsidR="00B16EFB" w:rsidRPr="00944A3E" w:rsidRDefault="00B16EFB" w:rsidP="00B16EFB">
      <w:pPr>
        <w:spacing w:after="0" w:line="240" w:lineRule="auto"/>
        <w:outlineLvl w:val="0"/>
        <w:rPr>
          <w:rFonts w:eastAsia="Times New Roman" w:cstheme="minorHAnsi"/>
          <w:b/>
          <w:szCs w:val="32"/>
          <w:lang w:eastAsia="nl-NL"/>
        </w:rPr>
      </w:pPr>
    </w:p>
    <w:p w:rsidR="00B16EFB" w:rsidRDefault="00B16EFB" w:rsidP="00B16EFB">
      <w:pPr>
        <w:ind w:right="-142"/>
        <w:rPr>
          <w:b/>
        </w:rPr>
      </w:pPr>
      <w:r w:rsidRPr="00DE2758">
        <w:rPr>
          <w:b/>
        </w:rPr>
        <w:t>Beoordelingscriteria</w:t>
      </w:r>
      <w:r>
        <w:rPr>
          <w:b/>
        </w:rPr>
        <w:t xml:space="preserve">: OKW </w:t>
      </w:r>
      <w:r>
        <w:rPr>
          <w:b/>
        </w:rPr>
        <w:tab/>
      </w:r>
      <w:r>
        <w:rPr>
          <w:b/>
        </w:rPr>
        <w:tab/>
      </w:r>
      <w:r>
        <w:rPr>
          <w:b/>
        </w:rPr>
        <w:tab/>
      </w:r>
      <w:r>
        <w:rPr>
          <w:b/>
        </w:rPr>
        <w:tab/>
      </w:r>
      <w:r>
        <w:rPr>
          <w:b/>
        </w:rPr>
        <w:tab/>
      </w:r>
      <w:r>
        <w:rPr>
          <w:b/>
        </w:rPr>
        <w:tab/>
      </w:r>
      <w:r>
        <w:rPr>
          <w:b/>
          <w:noProof/>
          <w:lang w:val="nl-NL" w:eastAsia="nl-NL"/>
        </w:rPr>
        <w:drawing>
          <wp:inline distT="0" distB="0" distL="0" distR="0" wp14:anchorId="7F5678DD" wp14:editId="3367BAAF">
            <wp:extent cx="1562100" cy="698500"/>
            <wp:effectExtent l="0" t="0" r="0"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logo%20123%20pixels%20breed.jpg"/>
                    <pic:cNvPicPr/>
                  </pic:nvPicPr>
                  <pic:blipFill>
                    <a:blip r:embed="rId15">
                      <a:extLst>
                        <a:ext uri="{28A0092B-C50C-407E-A947-70E740481C1C}">
                          <a14:useLocalDpi xmlns:a14="http://schemas.microsoft.com/office/drawing/2010/main" val="0"/>
                        </a:ext>
                      </a:extLst>
                    </a:blip>
                    <a:stretch>
                      <a:fillRect/>
                    </a:stretch>
                  </pic:blipFill>
                  <pic:spPr>
                    <a:xfrm>
                      <a:off x="0" y="0"/>
                      <a:ext cx="1562100" cy="698500"/>
                    </a:xfrm>
                    <a:prstGeom prst="rect">
                      <a:avLst/>
                    </a:prstGeom>
                  </pic:spPr>
                </pic:pic>
              </a:graphicData>
            </a:graphic>
          </wp:inline>
        </w:drawing>
      </w:r>
    </w:p>
    <w:p w:rsidR="00B16EFB" w:rsidRPr="00A4551F" w:rsidRDefault="00B16EFB" w:rsidP="00B16EFB">
      <w:pPr>
        <w:ind w:right="-142"/>
      </w:pPr>
      <w:r>
        <w:rPr>
          <w:b/>
        </w:rPr>
        <w:t xml:space="preserve">Projectnaam: </w:t>
      </w:r>
      <w:r>
        <w:t>……………………………………</w:t>
      </w:r>
    </w:p>
    <w:p w:rsidR="00B16EFB" w:rsidRPr="00A4551F" w:rsidRDefault="00B16EFB" w:rsidP="00B16EFB">
      <w:pPr>
        <w:ind w:right="-142"/>
      </w:pPr>
      <w:r>
        <w:rPr>
          <w:b/>
        </w:rPr>
        <w:t xml:space="preserve">Organisatie + naam lezer: </w:t>
      </w:r>
      <w:r>
        <w:t>……………………</w:t>
      </w:r>
    </w:p>
    <w:tbl>
      <w:tblPr>
        <w:tblStyle w:val="Tabelraster"/>
        <w:tblW w:w="10910" w:type="dxa"/>
        <w:tblLayout w:type="fixed"/>
        <w:tblLook w:val="04A0" w:firstRow="1" w:lastRow="0" w:firstColumn="1" w:lastColumn="0" w:noHBand="0" w:noVBand="1"/>
      </w:tblPr>
      <w:tblGrid>
        <w:gridCol w:w="4450"/>
        <w:gridCol w:w="620"/>
        <w:gridCol w:w="3147"/>
        <w:gridCol w:w="709"/>
        <w:gridCol w:w="708"/>
        <w:gridCol w:w="709"/>
        <w:gridCol w:w="567"/>
      </w:tblGrid>
      <w:tr w:rsidR="00B16EFB" w:rsidRPr="00A4551F" w:rsidTr="0032035B">
        <w:tc>
          <w:tcPr>
            <w:tcW w:w="5070" w:type="dxa"/>
            <w:gridSpan w:val="2"/>
            <w:vMerge w:val="restart"/>
          </w:tcPr>
          <w:p w:rsidR="00B16EFB" w:rsidRPr="00A4551F" w:rsidRDefault="00B16EFB" w:rsidP="0032035B">
            <w:pPr>
              <w:rPr>
                <w:b/>
              </w:rPr>
            </w:pPr>
            <w:r w:rsidRPr="00A4551F">
              <w:rPr>
                <w:b/>
              </w:rPr>
              <w:t>Criteria</w:t>
            </w:r>
          </w:p>
        </w:tc>
        <w:tc>
          <w:tcPr>
            <w:tcW w:w="3147" w:type="dxa"/>
            <w:vMerge w:val="restart"/>
          </w:tcPr>
          <w:p w:rsidR="00B16EFB" w:rsidRPr="00A4551F" w:rsidRDefault="00B16EFB" w:rsidP="0032035B">
            <w:pPr>
              <w:rPr>
                <w:b/>
              </w:rPr>
            </w:pPr>
            <w:r>
              <w:rPr>
                <w:b/>
              </w:rPr>
              <w:t>O</w:t>
            </w:r>
            <w:r w:rsidRPr="00A4551F">
              <w:rPr>
                <w:b/>
              </w:rPr>
              <w:t>pmerkingen</w:t>
            </w:r>
            <w:r>
              <w:rPr>
                <w:b/>
              </w:rPr>
              <w:t xml:space="preserve"> lezer</w:t>
            </w:r>
          </w:p>
        </w:tc>
        <w:tc>
          <w:tcPr>
            <w:tcW w:w="2693" w:type="dxa"/>
            <w:gridSpan w:val="4"/>
          </w:tcPr>
          <w:p w:rsidR="00B16EFB" w:rsidRPr="00A4551F" w:rsidRDefault="00B16EFB" w:rsidP="0032035B">
            <w:pPr>
              <w:jc w:val="center"/>
              <w:rPr>
                <w:b/>
              </w:rPr>
            </w:pPr>
            <w:r w:rsidRPr="00A4551F">
              <w:rPr>
                <w:b/>
              </w:rPr>
              <w:t>Categorie</w:t>
            </w:r>
          </w:p>
        </w:tc>
      </w:tr>
      <w:tr w:rsidR="00B16EFB" w:rsidTr="0032035B">
        <w:tc>
          <w:tcPr>
            <w:tcW w:w="5070" w:type="dxa"/>
            <w:gridSpan w:val="2"/>
            <w:vMerge/>
          </w:tcPr>
          <w:p w:rsidR="00B16EFB" w:rsidRPr="00DE2758" w:rsidRDefault="00B16EFB" w:rsidP="0032035B">
            <w:pPr>
              <w:rPr>
                <w:b/>
              </w:rPr>
            </w:pPr>
          </w:p>
        </w:tc>
        <w:tc>
          <w:tcPr>
            <w:tcW w:w="3147" w:type="dxa"/>
            <w:vMerge/>
          </w:tcPr>
          <w:p w:rsidR="00B16EFB" w:rsidRDefault="00B16EFB" w:rsidP="0032035B"/>
        </w:tc>
        <w:tc>
          <w:tcPr>
            <w:tcW w:w="709" w:type="dxa"/>
            <w:shd w:val="clear" w:color="auto" w:fill="FB5033"/>
          </w:tcPr>
          <w:p w:rsidR="00B16EFB" w:rsidRPr="003E5334" w:rsidRDefault="00B16EFB" w:rsidP="0032035B">
            <w:pPr>
              <w:rPr>
                <w:b/>
                <w:sz w:val="14"/>
                <w:szCs w:val="14"/>
                <w:highlight w:val="red"/>
              </w:rPr>
            </w:pPr>
            <w:r w:rsidRPr="003E5334">
              <w:rPr>
                <w:b/>
                <w:sz w:val="14"/>
                <w:szCs w:val="14"/>
                <w:highlight w:val="red"/>
              </w:rPr>
              <w:t>Rood</w:t>
            </w:r>
          </w:p>
        </w:tc>
        <w:tc>
          <w:tcPr>
            <w:tcW w:w="708" w:type="dxa"/>
            <w:shd w:val="clear" w:color="auto" w:fill="FDD973"/>
          </w:tcPr>
          <w:p w:rsidR="00B16EFB" w:rsidRPr="003E5334" w:rsidRDefault="00B16EFB" w:rsidP="0032035B">
            <w:pPr>
              <w:rPr>
                <w:b/>
                <w:sz w:val="14"/>
                <w:szCs w:val="14"/>
              </w:rPr>
            </w:pPr>
            <w:r w:rsidRPr="003E5334">
              <w:rPr>
                <w:b/>
                <w:sz w:val="14"/>
                <w:szCs w:val="14"/>
              </w:rPr>
              <w:t>Oranje</w:t>
            </w:r>
          </w:p>
        </w:tc>
        <w:tc>
          <w:tcPr>
            <w:tcW w:w="709" w:type="dxa"/>
            <w:shd w:val="clear" w:color="auto" w:fill="90F927"/>
          </w:tcPr>
          <w:p w:rsidR="00B16EFB" w:rsidRPr="003E5334" w:rsidRDefault="00B16EFB" w:rsidP="0032035B">
            <w:pPr>
              <w:rPr>
                <w:b/>
                <w:sz w:val="14"/>
                <w:szCs w:val="14"/>
                <w:highlight w:val="green"/>
              </w:rPr>
            </w:pPr>
            <w:r w:rsidRPr="003E5334">
              <w:rPr>
                <w:b/>
                <w:sz w:val="14"/>
                <w:szCs w:val="14"/>
                <w:highlight w:val="green"/>
              </w:rPr>
              <w:t>groen</w:t>
            </w:r>
          </w:p>
        </w:tc>
        <w:tc>
          <w:tcPr>
            <w:tcW w:w="567" w:type="dxa"/>
            <w:shd w:val="clear" w:color="auto" w:fill="BFBFBF" w:themeFill="background1" w:themeFillShade="BF"/>
          </w:tcPr>
          <w:p w:rsidR="00B16EFB" w:rsidRPr="003E5334" w:rsidRDefault="00B16EFB" w:rsidP="0032035B">
            <w:pPr>
              <w:rPr>
                <w:b/>
                <w:sz w:val="14"/>
                <w:szCs w:val="14"/>
                <w:highlight w:val="lightGray"/>
              </w:rPr>
            </w:pPr>
            <w:r w:rsidRPr="003E5334">
              <w:rPr>
                <w:b/>
                <w:sz w:val="14"/>
                <w:szCs w:val="14"/>
                <w:highlight w:val="lightGray"/>
              </w:rPr>
              <w:t>NVT</w:t>
            </w:r>
          </w:p>
        </w:tc>
      </w:tr>
      <w:tr w:rsidR="00B16EFB" w:rsidTr="0032035B">
        <w:tc>
          <w:tcPr>
            <w:tcW w:w="5070" w:type="dxa"/>
            <w:gridSpan w:val="2"/>
          </w:tcPr>
          <w:p w:rsidR="00B16EFB" w:rsidRDefault="00B16EFB" w:rsidP="0032035B">
            <w:pPr>
              <w:rPr>
                <w:b/>
              </w:rPr>
            </w:pPr>
            <w:r>
              <w:rPr>
                <w:b/>
              </w:rPr>
              <w:t>Doelstellingen</w:t>
            </w:r>
          </w:p>
          <w:p w:rsidR="00B16EFB" w:rsidRDefault="00B16EFB" w:rsidP="00A836C7">
            <w:pPr>
              <w:pStyle w:val="Lijstalinea"/>
              <w:numPr>
                <w:ilvl w:val="0"/>
                <w:numId w:val="8"/>
              </w:numPr>
              <w:spacing w:before="0" w:after="0"/>
            </w:pPr>
            <w:r>
              <w:t>Het project draagt bij tot de horizontale doelstellingen van Europa:</w:t>
            </w:r>
          </w:p>
          <w:p w:rsidR="00B16EFB" w:rsidRDefault="00B16EFB" w:rsidP="00A836C7">
            <w:pPr>
              <w:pStyle w:val="Lijstalinea"/>
              <w:numPr>
                <w:ilvl w:val="1"/>
                <w:numId w:val="8"/>
              </w:numPr>
              <w:spacing w:before="0" w:after="0"/>
            </w:pPr>
            <w:r>
              <w:t>Werkgelegenheid</w:t>
            </w:r>
          </w:p>
          <w:p w:rsidR="00B16EFB" w:rsidRDefault="00B16EFB" w:rsidP="00A836C7">
            <w:pPr>
              <w:pStyle w:val="Lijstalinea"/>
              <w:numPr>
                <w:ilvl w:val="1"/>
                <w:numId w:val="8"/>
              </w:numPr>
              <w:spacing w:before="0" w:after="0"/>
            </w:pPr>
            <w:r>
              <w:t>Klimaat</w:t>
            </w:r>
          </w:p>
          <w:p w:rsidR="00B16EFB" w:rsidRDefault="00B16EFB" w:rsidP="00A836C7">
            <w:pPr>
              <w:pStyle w:val="Lijstalinea"/>
              <w:numPr>
                <w:ilvl w:val="1"/>
                <w:numId w:val="8"/>
              </w:numPr>
              <w:spacing w:before="0" w:after="0"/>
            </w:pPr>
            <w:r>
              <w:t>Armoede</w:t>
            </w:r>
          </w:p>
          <w:p w:rsidR="00B16EFB" w:rsidRPr="007F5328" w:rsidRDefault="00B16EFB" w:rsidP="00A836C7">
            <w:pPr>
              <w:pStyle w:val="Lijstalinea"/>
              <w:numPr>
                <w:ilvl w:val="0"/>
                <w:numId w:val="8"/>
              </w:numPr>
              <w:spacing w:before="0" w:after="0"/>
            </w:pPr>
            <w:r>
              <w:t>Project heeft een duidelijke link met landbouw of platteland en is gemotiveerd.</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6815FE" w:rsidRDefault="00B16EFB" w:rsidP="0032035B">
            <w:pPr>
              <w:rPr>
                <w:b/>
              </w:rPr>
            </w:pPr>
            <w:r>
              <w:rPr>
                <w:b/>
              </w:rPr>
              <w:t>Haalbaarheid</w:t>
            </w:r>
          </w:p>
          <w:p w:rsidR="00B16EFB" w:rsidRDefault="00B16EFB" w:rsidP="00A836C7">
            <w:pPr>
              <w:pStyle w:val="Lijstalinea"/>
              <w:numPr>
                <w:ilvl w:val="0"/>
                <w:numId w:val="8"/>
              </w:numPr>
              <w:spacing w:before="0" w:after="0"/>
            </w:pPr>
            <w:r>
              <w:t>Promotor heeft de nodige expertise voor het project.</w:t>
            </w:r>
          </w:p>
          <w:p w:rsidR="00B16EFB" w:rsidRDefault="00B16EFB" w:rsidP="00A836C7">
            <w:pPr>
              <w:pStyle w:val="Lijstalinea"/>
              <w:numPr>
                <w:ilvl w:val="0"/>
                <w:numId w:val="8"/>
              </w:numPr>
              <w:spacing w:before="0" w:after="0"/>
            </w:pPr>
            <w:r>
              <w:t>Werd het project door de meest geschikte aanvrager ingediend?</w:t>
            </w:r>
          </w:p>
          <w:p w:rsidR="00B16EFB" w:rsidRDefault="00B16EFB" w:rsidP="00A836C7">
            <w:pPr>
              <w:pStyle w:val="Lijstalinea"/>
              <w:numPr>
                <w:ilvl w:val="0"/>
                <w:numId w:val="8"/>
              </w:numPr>
              <w:spacing w:before="0" w:after="0"/>
            </w:pPr>
            <w:r>
              <w:t>Project heeft de intentie binnen de 3 maanden na goedkeuring te starten.</w:t>
            </w:r>
          </w:p>
          <w:p w:rsidR="00B16EFB" w:rsidRDefault="00B16EFB" w:rsidP="00A836C7">
            <w:pPr>
              <w:pStyle w:val="Lijstalinea"/>
              <w:numPr>
                <w:ilvl w:val="0"/>
                <w:numId w:val="8"/>
              </w:numPr>
              <w:spacing w:before="0" w:after="0"/>
            </w:pPr>
            <w:r>
              <w:t>De looptijd van het project is realistisch (een project loopt automatisch 2,5 jaar).</w:t>
            </w:r>
          </w:p>
          <w:p w:rsidR="00B16EFB" w:rsidRDefault="00B16EFB" w:rsidP="00A836C7">
            <w:pPr>
              <w:pStyle w:val="Lijstalinea"/>
              <w:numPr>
                <w:ilvl w:val="0"/>
                <w:numId w:val="8"/>
              </w:numPr>
              <w:spacing w:before="0" w:after="0"/>
            </w:pPr>
            <w:r>
              <w:t>Project is goed uitgewerkt in duidelijke acties.</w:t>
            </w:r>
          </w:p>
          <w:p w:rsidR="00B16EFB" w:rsidRDefault="00B16EFB" w:rsidP="00A836C7">
            <w:pPr>
              <w:pStyle w:val="Lijstalinea"/>
              <w:numPr>
                <w:ilvl w:val="0"/>
                <w:numId w:val="8"/>
              </w:numPr>
              <w:spacing w:before="0" w:after="0"/>
            </w:pPr>
            <w:r>
              <w:t xml:space="preserve">Is er een duidelijke visie op het project? Geeft het project uitvoering aan een sterk </w:t>
            </w:r>
            <w:r>
              <w:lastRenderedPageBreak/>
              <w:t>concept?</w:t>
            </w:r>
          </w:p>
          <w:p w:rsidR="00B16EFB" w:rsidRPr="00277982" w:rsidRDefault="00B16EFB" w:rsidP="00A836C7">
            <w:pPr>
              <w:pStyle w:val="Lijstalinea"/>
              <w:numPr>
                <w:ilvl w:val="0"/>
                <w:numId w:val="8"/>
              </w:numPr>
              <w:spacing w:before="0" w:after="0"/>
            </w:pPr>
            <w:r w:rsidRPr="00277982">
              <w:t>De kritische succesfactoren zijn te overwinnen.</w:t>
            </w:r>
          </w:p>
          <w:p w:rsidR="00B16EFB" w:rsidRDefault="00B16EFB" w:rsidP="00A836C7">
            <w:pPr>
              <w:pStyle w:val="Lijstalinea"/>
              <w:numPr>
                <w:ilvl w:val="0"/>
                <w:numId w:val="8"/>
              </w:numPr>
              <w:spacing w:before="0" w:after="0"/>
            </w:pPr>
            <w:r>
              <w:t>Beschikt de aanvrager over de juiste expertise en uitrusting voor de uitvoering of latere exploitatie van het project?</w:t>
            </w:r>
          </w:p>
          <w:p w:rsidR="00B16EFB" w:rsidRDefault="00B16EFB" w:rsidP="00A836C7">
            <w:pPr>
              <w:pStyle w:val="Lijstalinea"/>
              <w:numPr>
                <w:ilvl w:val="0"/>
                <w:numId w:val="8"/>
              </w:numPr>
              <w:spacing w:before="0" w:after="0"/>
            </w:pPr>
            <w:r>
              <w:t>Werd er voor investeringsprojecten een positief advies van de kwaliteitskamer afgeleverd?</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7F5328" w:rsidRDefault="00B16EFB" w:rsidP="0032035B">
            <w:pPr>
              <w:rPr>
                <w:b/>
              </w:rPr>
            </w:pPr>
            <w:r>
              <w:rPr>
                <w:b/>
              </w:rPr>
              <w:t>Duurzaamheid</w:t>
            </w:r>
          </w:p>
          <w:p w:rsidR="00B16EFB" w:rsidRDefault="00B16EFB" w:rsidP="00A836C7">
            <w:pPr>
              <w:pStyle w:val="Lijstalinea"/>
              <w:numPr>
                <w:ilvl w:val="0"/>
                <w:numId w:val="8"/>
              </w:numPr>
              <w:spacing w:before="0" w:after="0"/>
            </w:pPr>
            <w:r>
              <w:t xml:space="preserve">Houdt het project rekening met de 3 facetten van duurzaamheid? </w:t>
            </w:r>
          </w:p>
          <w:p w:rsidR="00B16EFB" w:rsidRDefault="00B16EFB" w:rsidP="00A836C7">
            <w:pPr>
              <w:pStyle w:val="Lijstalinea"/>
              <w:numPr>
                <w:ilvl w:val="1"/>
                <w:numId w:val="8"/>
              </w:numPr>
              <w:spacing w:before="0" w:after="0"/>
            </w:pPr>
            <w:r>
              <w:rPr>
                <w:u w:val="single"/>
              </w:rPr>
              <w:t>e</w:t>
            </w:r>
            <w:r w:rsidRPr="0005681A">
              <w:rPr>
                <w:u w:val="single"/>
              </w:rPr>
              <w:t>conomisch</w:t>
            </w:r>
            <w:r>
              <w:rPr>
                <w:u w:val="single"/>
              </w:rPr>
              <w:t>e</w:t>
            </w:r>
            <w:r>
              <w:t xml:space="preserve"> duurzaamheid (positief effect lokale economie, werkgelegenheid,..), </w:t>
            </w:r>
          </w:p>
          <w:p w:rsidR="00B16EFB" w:rsidRDefault="00B16EFB" w:rsidP="00A836C7">
            <w:pPr>
              <w:pStyle w:val="Lijstalinea"/>
              <w:numPr>
                <w:ilvl w:val="1"/>
                <w:numId w:val="8"/>
              </w:numPr>
              <w:spacing w:before="0" w:after="0"/>
            </w:pPr>
            <w:r w:rsidRPr="0005681A">
              <w:rPr>
                <w:u w:val="single"/>
              </w:rPr>
              <w:t xml:space="preserve">ecologische </w:t>
            </w:r>
            <w:r>
              <w:t xml:space="preserve">duurzaamheid (gebruik van FSC hout, duurzame mobiliteit, …) </w:t>
            </w:r>
          </w:p>
          <w:p w:rsidR="00B16EFB" w:rsidRDefault="00B16EFB" w:rsidP="00A836C7">
            <w:pPr>
              <w:pStyle w:val="Lijstalinea"/>
              <w:numPr>
                <w:ilvl w:val="1"/>
                <w:numId w:val="8"/>
              </w:numPr>
              <w:spacing w:before="0" w:after="0"/>
            </w:pPr>
            <w:r w:rsidRPr="0005681A">
              <w:rPr>
                <w:u w:val="single"/>
              </w:rPr>
              <w:t xml:space="preserve">sociale </w:t>
            </w:r>
            <w:r>
              <w:t>duurzaamheid (toegankelijkheid, aandacht voor kwetsbare groepen, …)</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7F5328" w:rsidRDefault="00B16EFB" w:rsidP="0032035B">
            <w:pPr>
              <w:rPr>
                <w:b/>
              </w:rPr>
            </w:pPr>
            <w:r w:rsidRPr="007F5328">
              <w:rPr>
                <w:b/>
              </w:rPr>
              <w:t>Continuïteit</w:t>
            </w:r>
            <w:r>
              <w:rPr>
                <w:b/>
              </w:rPr>
              <w:t xml:space="preserve"> - meerwaarde</w:t>
            </w:r>
          </w:p>
          <w:p w:rsidR="00B16EFB" w:rsidRDefault="00B16EFB" w:rsidP="00A836C7">
            <w:pPr>
              <w:pStyle w:val="Lijstalinea"/>
              <w:numPr>
                <w:ilvl w:val="0"/>
                <w:numId w:val="8"/>
              </w:numPr>
              <w:spacing w:before="0" w:after="0"/>
            </w:pPr>
            <w:r>
              <w:t>Project genereert een lange termijn impact en het is geen losstaand project.</w:t>
            </w:r>
          </w:p>
          <w:p w:rsidR="00B16EFB" w:rsidRDefault="00B16EFB" w:rsidP="00A836C7">
            <w:pPr>
              <w:pStyle w:val="Lijstalinea"/>
              <w:numPr>
                <w:ilvl w:val="0"/>
                <w:numId w:val="8"/>
              </w:numPr>
              <w:spacing w:before="0" w:after="0"/>
            </w:pPr>
            <w:r>
              <w:t>Is het project structureel verankerd?</w:t>
            </w:r>
          </w:p>
          <w:p w:rsidR="00B16EFB" w:rsidRDefault="00B16EFB" w:rsidP="00A836C7">
            <w:pPr>
              <w:pStyle w:val="Lijstalinea"/>
              <w:numPr>
                <w:ilvl w:val="0"/>
                <w:numId w:val="8"/>
              </w:numPr>
              <w:spacing w:before="0" w:after="0"/>
            </w:pPr>
            <w:r>
              <w:t>Is het project eventueel overdraagbaar naar andere gemeenten/gebieden?</w:t>
            </w:r>
          </w:p>
          <w:p w:rsidR="00B16EFB" w:rsidRDefault="00B16EFB" w:rsidP="00A836C7">
            <w:pPr>
              <w:pStyle w:val="Lijstalinea"/>
              <w:numPr>
                <w:ilvl w:val="0"/>
                <w:numId w:val="8"/>
              </w:numPr>
              <w:spacing w:before="0" w:after="0"/>
            </w:pPr>
            <w:r>
              <w:t>Het project heeft een hefboomeffect.</w:t>
            </w:r>
          </w:p>
          <w:p w:rsidR="00B16EFB" w:rsidRDefault="00B16EFB" w:rsidP="00A836C7">
            <w:pPr>
              <w:pStyle w:val="Lijstalinea"/>
              <w:numPr>
                <w:ilvl w:val="0"/>
                <w:numId w:val="8"/>
              </w:numPr>
              <w:spacing w:before="0" w:after="0"/>
            </w:pPr>
            <w:r>
              <w:t>Project creëert een duidelijke meerwaarde die zonder de inzet van deze projectmiddelen niet wordt gerealiseerd.</w:t>
            </w:r>
          </w:p>
          <w:p w:rsidR="00B16EFB" w:rsidRDefault="00B16EFB" w:rsidP="00A836C7">
            <w:pPr>
              <w:pStyle w:val="Lijstalinea"/>
              <w:numPr>
                <w:ilvl w:val="0"/>
                <w:numId w:val="8"/>
              </w:numPr>
              <w:spacing w:before="0" w:after="0"/>
            </w:pPr>
            <w:r>
              <w:t>De indicatoren geven een goede inschatting van de impact van het project.</w:t>
            </w:r>
          </w:p>
          <w:p w:rsidR="00B16EFB" w:rsidRDefault="00B16EFB" w:rsidP="00A836C7">
            <w:pPr>
              <w:pStyle w:val="Lijstalinea"/>
              <w:numPr>
                <w:ilvl w:val="0"/>
                <w:numId w:val="8"/>
              </w:numPr>
              <w:spacing w:before="0" w:after="0"/>
            </w:pPr>
            <w:r>
              <w:t>Heeft het project een voorbeeldfunctie of een hefboomeffect?</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D63D17" w:rsidRDefault="00B16EFB" w:rsidP="0032035B">
            <w:pPr>
              <w:rPr>
                <w:b/>
              </w:rPr>
            </w:pPr>
            <w:proofErr w:type="spellStart"/>
            <w:r>
              <w:rPr>
                <w:b/>
              </w:rPr>
              <w:t>Innovativiteit</w:t>
            </w:r>
            <w:proofErr w:type="spellEnd"/>
          </w:p>
          <w:p w:rsidR="00B16EFB" w:rsidRDefault="00B16EFB" w:rsidP="00A836C7">
            <w:pPr>
              <w:pStyle w:val="Lijstalinea"/>
              <w:numPr>
                <w:ilvl w:val="0"/>
                <w:numId w:val="8"/>
              </w:numPr>
              <w:spacing w:before="0" w:after="0"/>
            </w:pPr>
            <w:r>
              <w:t xml:space="preserve">Het project is innoverend in zijn </w:t>
            </w:r>
            <w:r>
              <w:lastRenderedPageBreak/>
              <w:t>methodiek, problematiek, …</w:t>
            </w:r>
          </w:p>
          <w:p w:rsidR="00B16EFB" w:rsidRDefault="00B16EFB" w:rsidP="00A836C7">
            <w:pPr>
              <w:pStyle w:val="Lijstalinea"/>
              <w:numPr>
                <w:ilvl w:val="0"/>
                <w:numId w:val="8"/>
              </w:numPr>
              <w:spacing w:before="0" w:after="0"/>
            </w:pPr>
            <w:r>
              <w:t xml:space="preserve">Het project geeft op een innovatieve manier invulling aan een reële nood op het platteland. </w:t>
            </w:r>
          </w:p>
          <w:p w:rsidR="00B16EFB" w:rsidRDefault="00B16EFB" w:rsidP="00A836C7">
            <w:pPr>
              <w:pStyle w:val="Lijstalinea"/>
              <w:numPr>
                <w:ilvl w:val="0"/>
                <w:numId w:val="8"/>
              </w:numPr>
              <w:spacing w:before="0" w:after="0"/>
            </w:pPr>
            <w:r w:rsidRPr="00277982">
              <w:t>Het project is geen reguliere werking van de promotor en is geen kopie van een bestaand project.</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D63D17" w:rsidRDefault="00B16EFB" w:rsidP="0032035B">
            <w:pPr>
              <w:rPr>
                <w:b/>
              </w:rPr>
            </w:pPr>
            <w:r>
              <w:rPr>
                <w:b/>
              </w:rPr>
              <w:t>GE3-</w:t>
            </w:r>
            <w:r w:rsidRPr="00D63D17">
              <w:rPr>
                <w:b/>
              </w:rPr>
              <w:t>filosofie</w:t>
            </w:r>
          </w:p>
          <w:p w:rsidR="00B16EFB" w:rsidRDefault="00B16EFB" w:rsidP="00A836C7">
            <w:pPr>
              <w:pStyle w:val="Lijstalinea"/>
              <w:numPr>
                <w:ilvl w:val="0"/>
                <w:numId w:val="8"/>
              </w:numPr>
              <w:spacing w:before="0" w:after="0"/>
            </w:pPr>
            <w:r>
              <w:t xml:space="preserve">Het project is </w:t>
            </w:r>
            <w:r w:rsidRPr="007F5328">
              <w:rPr>
                <w:b/>
              </w:rPr>
              <w:t xml:space="preserve">gebiedsgericht </w:t>
            </w:r>
            <w:r>
              <w:t>(problematiek of methodiek is specifiek voor het projectgebied, bovenlokale doelstelling, gedragen door het gebied, het geeft een meerwaarde aan de streekidentiteit)</w:t>
            </w:r>
          </w:p>
          <w:p w:rsidR="00B16EFB" w:rsidRDefault="00B16EFB" w:rsidP="00A836C7">
            <w:pPr>
              <w:pStyle w:val="Lijstalinea"/>
              <w:numPr>
                <w:ilvl w:val="0"/>
                <w:numId w:val="8"/>
              </w:numPr>
              <w:spacing w:before="0" w:after="0"/>
            </w:pPr>
            <w:r w:rsidRPr="007F5328">
              <w:rPr>
                <w:b/>
              </w:rPr>
              <w:t>Gedifferentieerd</w:t>
            </w:r>
            <w:r>
              <w:t xml:space="preserve"> (het project pakt een probleem op een nieuwe manier aan)</w:t>
            </w:r>
          </w:p>
          <w:p w:rsidR="00B16EFB" w:rsidRDefault="00B16EFB" w:rsidP="00A836C7">
            <w:pPr>
              <w:pStyle w:val="Lijstalinea"/>
              <w:numPr>
                <w:ilvl w:val="0"/>
                <w:numId w:val="8"/>
              </w:numPr>
              <w:spacing w:before="0" w:after="0"/>
            </w:pPr>
            <w:r w:rsidRPr="007F5328">
              <w:rPr>
                <w:b/>
              </w:rPr>
              <w:t>Geïntegreerd</w:t>
            </w:r>
            <w:r>
              <w:t xml:space="preserve"> (er is een samenspel tussen verschillende beleidsdomeinen, de noodzakelijke partners zijn gecontacteerd, er wordt samengewerkt met andere actoren)</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FD20A3" w:rsidRDefault="00B16EFB" w:rsidP="0032035B">
            <w:pPr>
              <w:rPr>
                <w:b/>
              </w:rPr>
            </w:pPr>
            <w:r>
              <w:rPr>
                <w:b/>
              </w:rPr>
              <w:t>Samenwerking</w:t>
            </w:r>
          </w:p>
          <w:p w:rsidR="00B16EFB" w:rsidRDefault="00B16EFB" w:rsidP="00A836C7">
            <w:pPr>
              <w:pStyle w:val="Lijstalinea"/>
              <w:numPr>
                <w:ilvl w:val="0"/>
                <w:numId w:val="8"/>
              </w:numPr>
              <w:spacing w:before="0" w:after="0"/>
            </w:pPr>
            <w:r>
              <w:t>Samenwerking is gemotiveerd.</w:t>
            </w:r>
          </w:p>
          <w:p w:rsidR="00B16EFB" w:rsidRDefault="00B16EFB" w:rsidP="00A836C7">
            <w:pPr>
              <w:pStyle w:val="Lijstalinea"/>
              <w:numPr>
                <w:ilvl w:val="0"/>
                <w:numId w:val="8"/>
              </w:numPr>
              <w:spacing w:before="0" w:after="0"/>
            </w:pPr>
            <w:r>
              <w:t>Er is een haalbare samenwerking met andere actoren.</w:t>
            </w:r>
          </w:p>
          <w:p w:rsidR="00B16EFB" w:rsidRDefault="00B16EFB" w:rsidP="00A836C7">
            <w:pPr>
              <w:pStyle w:val="Lijstalinea"/>
              <w:numPr>
                <w:ilvl w:val="0"/>
                <w:numId w:val="8"/>
              </w:numPr>
              <w:spacing w:before="0" w:after="0"/>
            </w:pPr>
            <w:r>
              <w:t xml:space="preserve">De samenwerking levert voordelen op voor beide partijen. </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FD20A3" w:rsidRDefault="00B16EFB" w:rsidP="0032035B">
            <w:pPr>
              <w:rPr>
                <w:b/>
              </w:rPr>
            </w:pPr>
            <w:r>
              <w:rPr>
                <w:b/>
              </w:rPr>
              <w:t>Billijkheid van de kosten</w:t>
            </w:r>
          </w:p>
          <w:p w:rsidR="00B16EFB" w:rsidRDefault="00B16EFB" w:rsidP="00A836C7">
            <w:pPr>
              <w:pStyle w:val="Lijstalinea"/>
              <w:numPr>
                <w:ilvl w:val="0"/>
                <w:numId w:val="8"/>
              </w:numPr>
              <w:spacing w:before="0" w:after="0"/>
            </w:pPr>
            <w:r>
              <w:t>De verhouding tussen de kostprijs en de kwaliteit van het project is billijk.</w:t>
            </w:r>
          </w:p>
          <w:p w:rsidR="00B16EFB" w:rsidRDefault="00B16EFB" w:rsidP="00A836C7">
            <w:pPr>
              <w:pStyle w:val="Lijstalinea"/>
              <w:numPr>
                <w:ilvl w:val="0"/>
                <w:numId w:val="8"/>
              </w:numPr>
              <w:spacing w:before="0" w:after="0"/>
            </w:pPr>
            <w:r>
              <w:t>Er is een juiste inschatting gemaakt van de kosten (type, grootte).</w:t>
            </w:r>
          </w:p>
          <w:p w:rsidR="00B16EFB" w:rsidRDefault="00B16EFB" w:rsidP="00A836C7">
            <w:pPr>
              <w:pStyle w:val="Lijstalinea"/>
              <w:numPr>
                <w:ilvl w:val="0"/>
                <w:numId w:val="8"/>
              </w:numPr>
              <w:spacing w:before="0" w:after="0"/>
            </w:pPr>
            <w:r>
              <w:t>De personeelskost is niet overdreven.</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5070" w:type="dxa"/>
            <w:gridSpan w:val="2"/>
          </w:tcPr>
          <w:p w:rsidR="00B16EFB" w:rsidRPr="00FD20A3" w:rsidRDefault="00B16EFB" w:rsidP="0032035B">
            <w:pPr>
              <w:rPr>
                <w:b/>
              </w:rPr>
            </w:pPr>
            <w:r w:rsidRPr="00FD20A3">
              <w:rPr>
                <w:b/>
              </w:rPr>
              <w:t>Participatie</w:t>
            </w:r>
          </w:p>
          <w:p w:rsidR="00B16EFB" w:rsidRDefault="00B16EFB" w:rsidP="00A836C7">
            <w:pPr>
              <w:pStyle w:val="Lijstalinea"/>
              <w:numPr>
                <w:ilvl w:val="0"/>
                <w:numId w:val="8"/>
              </w:numPr>
              <w:spacing w:before="0" w:after="0"/>
            </w:pPr>
            <w:r>
              <w:t>Project heeft een participatietraject opgezet.</w:t>
            </w:r>
          </w:p>
        </w:tc>
        <w:tc>
          <w:tcPr>
            <w:tcW w:w="3147" w:type="dxa"/>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r w:rsidR="00B16EFB" w:rsidTr="0032035B">
        <w:tc>
          <w:tcPr>
            <w:tcW w:w="10343" w:type="dxa"/>
            <w:gridSpan w:val="6"/>
          </w:tcPr>
          <w:p w:rsidR="00B16EFB" w:rsidRDefault="00B16EFB" w:rsidP="0032035B">
            <w:r>
              <w:lastRenderedPageBreak/>
              <w:t>Vragen voor de promotor / opmerkingen</w:t>
            </w:r>
          </w:p>
          <w:p w:rsidR="00B16EFB" w:rsidRDefault="00B16EFB" w:rsidP="0032035B"/>
          <w:p w:rsidR="00B16EFB" w:rsidRDefault="00B16EFB" w:rsidP="0032035B"/>
          <w:p w:rsidR="00B16EFB" w:rsidRDefault="00B16EFB" w:rsidP="0032035B"/>
        </w:tc>
        <w:tc>
          <w:tcPr>
            <w:tcW w:w="567" w:type="dxa"/>
          </w:tcPr>
          <w:p w:rsidR="00B16EFB" w:rsidRDefault="00B16EFB" w:rsidP="0032035B"/>
        </w:tc>
      </w:tr>
      <w:tr w:rsidR="00B16EFB" w:rsidTr="0032035B">
        <w:tc>
          <w:tcPr>
            <w:tcW w:w="4450" w:type="dxa"/>
          </w:tcPr>
          <w:p w:rsidR="00B16EFB" w:rsidRPr="00094F1F" w:rsidRDefault="00B16EFB" w:rsidP="0032035B">
            <w:pPr>
              <w:rPr>
                <w:b/>
              </w:rPr>
            </w:pPr>
            <w:r w:rsidRPr="00094F1F">
              <w:rPr>
                <w:b/>
              </w:rPr>
              <w:t>Algemeen oordeel</w:t>
            </w:r>
          </w:p>
          <w:p w:rsidR="00B16EFB" w:rsidRDefault="00B16EFB" w:rsidP="00A836C7">
            <w:pPr>
              <w:pStyle w:val="Lijstalinea"/>
              <w:numPr>
                <w:ilvl w:val="0"/>
                <w:numId w:val="9"/>
              </w:numPr>
              <w:spacing w:before="0" w:after="0"/>
            </w:pPr>
            <w:r>
              <w:t>Uitstekend (groen +)</w:t>
            </w:r>
          </w:p>
          <w:p w:rsidR="00B16EFB" w:rsidRDefault="00B16EFB" w:rsidP="00A836C7">
            <w:pPr>
              <w:pStyle w:val="Lijstalinea"/>
              <w:numPr>
                <w:ilvl w:val="0"/>
                <w:numId w:val="9"/>
              </w:numPr>
              <w:spacing w:before="0" w:after="0"/>
            </w:pPr>
            <w:r>
              <w:t>Zeer goed (groen)</w:t>
            </w:r>
          </w:p>
          <w:p w:rsidR="00B16EFB" w:rsidRDefault="00B16EFB" w:rsidP="00A836C7">
            <w:pPr>
              <w:pStyle w:val="Lijstalinea"/>
              <w:numPr>
                <w:ilvl w:val="0"/>
                <w:numId w:val="9"/>
              </w:numPr>
              <w:spacing w:before="0" w:after="0"/>
            </w:pPr>
            <w:r>
              <w:t>Goed (oranje +)</w:t>
            </w:r>
          </w:p>
          <w:p w:rsidR="00B16EFB" w:rsidRDefault="00B16EFB" w:rsidP="00A836C7">
            <w:pPr>
              <w:pStyle w:val="Lijstalinea"/>
              <w:numPr>
                <w:ilvl w:val="0"/>
                <w:numId w:val="9"/>
              </w:numPr>
              <w:spacing w:before="0" w:after="0"/>
            </w:pPr>
            <w:r>
              <w:t>Voldoende (oranje)</w:t>
            </w:r>
          </w:p>
          <w:p w:rsidR="00B16EFB" w:rsidRDefault="00B16EFB" w:rsidP="00A836C7">
            <w:pPr>
              <w:pStyle w:val="Lijstalinea"/>
              <w:numPr>
                <w:ilvl w:val="0"/>
                <w:numId w:val="9"/>
              </w:numPr>
              <w:spacing w:before="0" w:after="0"/>
            </w:pPr>
            <w:r>
              <w:t>Onvoldoende (rood)</w:t>
            </w:r>
          </w:p>
        </w:tc>
        <w:tc>
          <w:tcPr>
            <w:tcW w:w="3767" w:type="dxa"/>
            <w:gridSpan w:val="2"/>
          </w:tcPr>
          <w:p w:rsidR="00B16EFB" w:rsidRDefault="00B16EFB" w:rsidP="0032035B"/>
        </w:tc>
        <w:tc>
          <w:tcPr>
            <w:tcW w:w="709" w:type="dxa"/>
          </w:tcPr>
          <w:p w:rsidR="00B16EFB" w:rsidRDefault="00B16EFB" w:rsidP="0032035B"/>
        </w:tc>
        <w:tc>
          <w:tcPr>
            <w:tcW w:w="708" w:type="dxa"/>
          </w:tcPr>
          <w:p w:rsidR="00B16EFB" w:rsidRDefault="00B16EFB" w:rsidP="0032035B"/>
        </w:tc>
        <w:tc>
          <w:tcPr>
            <w:tcW w:w="709" w:type="dxa"/>
          </w:tcPr>
          <w:p w:rsidR="00B16EFB" w:rsidRDefault="00B16EFB" w:rsidP="0032035B"/>
        </w:tc>
        <w:tc>
          <w:tcPr>
            <w:tcW w:w="567" w:type="dxa"/>
          </w:tcPr>
          <w:p w:rsidR="00B16EFB" w:rsidRDefault="00B16EFB" w:rsidP="0032035B"/>
        </w:tc>
      </w:tr>
    </w:tbl>
    <w:p w:rsidR="00B16EFB" w:rsidRDefault="00B16EFB" w:rsidP="00B16EFB">
      <w:pPr>
        <w:rPr>
          <w:sz w:val="16"/>
          <w:szCs w:val="16"/>
        </w:rPr>
      </w:pPr>
    </w:p>
    <w:p w:rsidR="00B16EFB" w:rsidRPr="00B44810" w:rsidRDefault="00B16EFB" w:rsidP="00B16EFB">
      <w:pPr>
        <w:jc w:val="both"/>
        <w:rPr>
          <w:rFonts w:cstheme="minorHAnsi"/>
          <w:u w:val="single"/>
        </w:rPr>
      </w:pPr>
    </w:p>
    <w:p w:rsidR="00B16EFB" w:rsidRPr="00B16EFB" w:rsidRDefault="00B16EFB" w:rsidP="00E82ACE">
      <w:pPr>
        <w:spacing w:line="360" w:lineRule="auto"/>
        <w:rPr>
          <w:rFonts w:cstheme="minorHAnsi"/>
          <w:b/>
          <w:i/>
          <w:sz w:val="22"/>
          <w:lang w:val="en-GB"/>
        </w:rPr>
      </w:pPr>
    </w:p>
    <w:sectPr w:rsidR="00B16EFB" w:rsidRPr="00B16EFB" w:rsidSect="00352A02">
      <w:footerReference w:type="default" r:id="rId16"/>
      <w:headerReference w:type="first" r:id="rId17"/>
      <w:footerReference w:type="first" r:id="rId18"/>
      <w:type w:val="continuous"/>
      <w:pgSz w:w="11906" w:h="16838"/>
      <w:pgMar w:top="2410" w:right="1701" w:bottom="1701"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0DC" w:rsidRDefault="006260DC" w:rsidP="007F1A06">
      <w:pPr>
        <w:spacing w:after="0" w:line="240" w:lineRule="auto"/>
      </w:pPr>
      <w:r>
        <w:separator/>
      </w:r>
    </w:p>
  </w:endnote>
  <w:endnote w:type="continuationSeparator" w:id="0">
    <w:p w:rsidR="006260DC" w:rsidRDefault="006260DC" w:rsidP="007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Condensed">
    <w:altName w:val="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5B" w:rsidRPr="00492E29" w:rsidRDefault="0032035B" w:rsidP="007F1A06">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lang w:val="nl-NL" w:eastAsia="nl-NL"/>
      </w:rPr>
      <w:drawing>
        <wp:anchor distT="0" distB="0" distL="114300" distR="114300" simplePos="0" relativeHeight="251657216" behindDoc="1" locked="0" layoutInCell="1" allowOverlap="1" wp14:anchorId="214613D9" wp14:editId="1874374A">
          <wp:simplePos x="0" y="0"/>
          <wp:positionH relativeFrom="column">
            <wp:posOffset>-1028065</wp:posOffset>
          </wp:positionH>
          <wp:positionV relativeFrom="paragraph">
            <wp:posOffset>-1196340</wp:posOffset>
          </wp:positionV>
          <wp:extent cx="158750" cy="1103630"/>
          <wp:effectExtent l="25400" t="0" r="0" b="0"/>
          <wp:wrapNone/>
          <wp:docPr id="23"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t xml:space="preserve">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Pr>
        <w:rFonts w:ascii="Helvetica" w:hAnsi="Helvetica"/>
        <w:noProof/>
        <w:color w:val="868685"/>
        <w:sz w:val="16"/>
      </w:rPr>
      <w:t>3</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Pr>
        <w:rFonts w:ascii="Helvetica" w:hAnsi="Helvetica"/>
        <w:noProof/>
        <w:color w:val="868685"/>
        <w:sz w:val="16"/>
      </w:rPr>
      <w:t>37</w:t>
    </w:r>
    <w:r w:rsidRPr="00492E29">
      <w:rPr>
        <w:rFonts w:ascii="Helvetica" w:hAnsi="Helvetica"/>
        <w:color w:val="868685"/>
        <w:sz w:val="16"/>
      </w:rPr>
      <w:fldChar w:fldCharType="end"/>
    </w:r>
  </w:p>
  <w:p w:rsidR="0032035B" w:rsidRDefault="0032035B" w:rsidP="007F1A06">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5B" w:rsidRPr="00FC3BBE" w:rsidRDefault="0032035B" w:rsidP="007F1A06">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lang w:val="nl-NL" w:eastAsia="nl-NL"/>
      </w:rPr>
      <w:drawing>
        <wp:anchor distT="0" distB="0" distL="114300" distR="114300" simplePos="0" relativeHeight="251654144" behindDoc="1" locked="0" layoutInCell="1" allowOverlap="1" wp14:anchorId="1E60AE35" wp14:editId="7E07F0AE">
          <wp:simplePos x="0" y="0"/>
          <wp:positionH relativeFrom="column">
            <wp:posOffset>-1028065</wp:posOffset>
          </wp:positionH>
          <wp:positionV relativeFrom="paragraph">
            <wp:posOffset>-1196340</wp:posOffset>
          </wp:positionV>
          <wp:extent cx="158750" cy="1103630"/>
          <wp:effectExtent l="25400" t="0" r="0" b="0"/>
          <wp:wrapNone/>
          <wp:docPr id="25"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Pr>
        <w:rFonts w:ascii="Calibri" w:hAnsi="Calibri"/>
        <w:noProof/>
        <w:color w:val="868685"/>
        <w:sz w:val="16"/>
      </w:rPr>
      <w:t>37</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0DC" w:rsidRDefault="006260DC" w:rsidP="007F1A06">
      <w:pPr>
        <w:spacing w:after="0" w:line="240" w:lineRule="auto"/>
      </w:pPr>
      <w:r>
        <w:separator/>
      </w:r>
    </w:p>
  </w:footnote>
  <w:footnote w:type="continuationSeparator" w:id="0">
    <w:p w:rsidR="006260DC" w:rsidRDefault="006260DC" w:rsidP="007F1A06">
      <w:pPr>
        <w:spacing w:after="0" w:line="240" w:lineRule="auto"/>
      </w:pPr>
      <w:r>
        <w:continuationSeparator/>
      </w:r>
    </w:p>
  </w:footnote>
  <w:footnote w:id="1">
    <w:p w:rsidR="0032035B" w:rsidRDefault="0032035B" w:rsidP="00EA150F">
      <w:pPr>
        <w:pStyle w:val="Voetnoottekst"/>
      </w:pPr>
      <w:r>
        <w:rPr>
          <w:rStyle w:val="Voetnootmarkering"/>
        </w:rPr>
        <w:footnoteRef/>
      </w:r>
      <w:r>
        <w:t xml:space="preserve"> Maatregel Omgevingskwaliteit: één van de Europese maatregelen</w:t>
      </w:r>
    </w:p>
  </w:footnote>
  <w:footnote w:id="2">
    <w:p w:rsidR="0032035B" w:rsidRDefault="0032035B" w:rsidP="00EA150F">
      <w:pPr>
        <w:pStyle w:val="Voetnoottekst"/>
      </w:pPr>
      <w:r>
        <w:rPr>
          <w:rStyle w:val="Voetnootmarkering"/>
        </w:rPr>
        <w:footnoteRef/>
      </w:r>
      <w:r>
        <w:t xml:space="preserve"> </w:t>
      </w:r>
      <w:r>
        <w:rPr>
          <w:rStyle w:val="st"/>
        </w:rPr>
        <w:t>Provinciaal management comité</w:t>
      </w:r>
    </w:p>
  </w:footnote>
  <w:footnote w:id="3">
    <w:p w:rsidR="0032035B" w:rsidRDefault="0032035B" w:rsidP="00B16EFB">
      <w:pPr>
        <w:pStyle w:val="Voetnoottekst"/>
      </w:pPr>
      <w:r>
        <w:rPr>
          <w:rStyle w:val="Voetnootmarkering"/>
        </w:rPr>
        <w:footnoteRef/>
      </w:r>
      <w:r>
        <w:t xml:space="preserve"> Kunnen per thema van een maatregel wijzigen, voorbeelden zijn: Gemeenten, gemeentelijke verzelfstandigde agentschappen, intergemeentelijke samenwerkingsverbanden, OCMW ’s en verzelfstandigde agentschappen van het OCMW, Provincies en provinciale verzelfstandigde agentschappen, Verenigingen zonder winstoogmerk (vzw’s), Stichtingen, Publiekrechtelijke rechtspersonen met uitzondering van de Vlaamse Gemeenschap, het Vlaamse Gewest en de verzelfstandigde agentschappen van de Vlaamse Gemeenschap en het Vlaamse Gewest, maar voor bepaalde thema’s of provincies ook kleine micro-ondernemingen, vennootschappen en verenigingen met een winstoogmerk. Natuurlijke personen komen nooit in aanmerking.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35B" w:rsidRDefault="0032035B">
    <w:pPr>
      <w:pStyle w:val="Koptekst"/>
    </w:pPr>
    <w:r>
      <w:rPr>
        <w:noProof/>
        <w:lang w:val="nl-NL" w:eastAsia="nl-NL"/>
      </w:rPr>
      <mc:AlternateContent>
        <mc:Choice Requires="wps">
          <w:drawing>
            <wp:anchor distT="0" distB="0" distL="114300" distR="114300" simplePos="0" relativeHeight="251663360" behindDoc="0" locked="0" layoutInCell="1" allowOverlap="1" wp14:anchorId="3D79C1FD" wp14:editId="0313D1EB">
              <wp:simplePos x="0" y="0"/>
              <wp:positionH relativeFrom="column">
                <wp:posOffset>2772410</wp:posOffset>
              </wp:positionH>
              <wp:positionV relativeFrom="paragraph">
                <wp:posOffset>-135890</wp:posOffset>
              </wp:positionV>
              <wp:extent cx="4184015" cy="1228725"/>
              <wp:effectExtent l="0" t="0" r="6985"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1228725"/>
                      </a:xfrm>
                      <a:prstGeom prst="rect">
                        <a:avLst/>
                      </a:prstGeom>
                      <a:solidFill>
                        <a:srgbClr val="F7F7F7"/>
                      </a:solidFill>
                      <a:ln w="9525">
                        <a:noFill/>
                        <a:miter lim="800000"/>
                        <a:headEnd/>
                        <a:tailEnd/>
                      </a:ln>
                    </wps:spPr>
                    <wps:txbx>
                      <w:txbxContent>
                        <w:p w:rsidR="0032035B" w:rsidRPr="00895FC3" w:rsidRDefault="0032035B" w:rsidP="00E82ACE">
                          <w:pPr>
                            <w:pStyle w:val="vvpbodytekst"/>
                            <w:jc w:val="right"/>
                          </w:pPr>
                          <w:r w:rsidRPr="00895FC3">
                            <w:t>Voor meer info:</w:t>
                          </w:r>
                          <w:r>
                            <w:br/>
                            <w:t>Mathijs Vandenbroucke</w:t>
                          </w:r>
                          <w:r>
                            <w:br/>
                          </w:r>
                          <w:hyperlink r:id="rId1" w:history="1">
                            <w:r w:rsidRPr="007275FC">
                              <w:rPr>
                                <w:rStyle w:val="Hyperlink"/>
                              </w:rPr>
                              <w:t>mathijs.vandenbroucke@vlaamse</w:t>
                            </w:r>
                          </w:hyperlink>
                          <w:r>
                            <w:rPr>
                              <w:rStyle w:val="Hyperlink"/>
                            </w:rPr>
                            <w:t xml:space="preserve"> provincies.be</w:t>
                          </w:r>
                          <w:r>
                            <w:br/>
                          </w:r>
                          <w:r w:rsidRPr="00895FC3">
                            <w:t>+32 2 508 13 2</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9C1FD" id="_x0000_t202" coordsize="21600,21600" o:spt="202" path="m,l,21600r21600,l21600,xe">
              <v:stroke joinstyle="miter"/>
              <v:path gradientshapeok="t" o:connecttype="rect"/>
            </v:shapetype>
            <v:shape id="_x0000_s1027" type="#_x0000_t202" style="position:absolute;margin-left:218.3pt;margin-top:-10.7pt;width:329.4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" fillcolor="#f7f7f7" stroked="f">
              <v:textbox>
                <w:txbxContent>
                  <w:p w:rsidR="0032035B" w:rsidRPr="00895FC3" w:rsidRDefault="0032035B" w:rsidP="00E82ACE">
                    <w:pPr>
                      <w:pStyle w:val="vvpbodytekst"/>
                      <w:jc w:val="right"/>
                    </w:pPr>
                    <w:r w:rsidRPr="00895FC3">
                      <w:t>Voor meer info:</w:t>
                    </w:r>
                    <w:r>
                      <w:br/>
                      <w:t>Mathijs Vandenbroucke</w:t>
                    </w:r>
                    <w:r>
                      <w:br/>
                    </w:r>
                    <w:hyperlink r:id="rId2" w:history="1">
                      <w:r w:rsidRPr="007275FC">
                        <w:rPr>
                          <w:rStyle w:val="Hyperlink"/>
                        </w:rPr>
                        <w:t>mathijs.vandenbroucke@vlaamse</w:t>
                      </w:r>
                    </w:hyperlink>
                    <w:r>
                      <w:rPr>
                        <w:rStyle w:val="Hyperlink"/>
                      </w:rPr>
                      <w:t xml:space="preserve"> provincies.be</w:t>
                    </w:r>
                    <w:r>
                      <w:br/>
                    </w:r>
                    <w:r w:rsidRPr="00895FC3">
                      <w:t>+32 2 508 13 2</w:t>
                    </w:r>
                    <w:r>
                      <w:t>4</w:t>
                    </w:r>
                  </w:p>
                </w:txbxContent>
              </v:textbox>
            </v:shape>
          </w:pict>
        </mc:Fallback>
      </mc:AlternateContent>
    </w:r>
    <w:r w:rsidRPr="00860475">
      <w:rPr>
        <w:noProof/>
        <w:lang w:val="nl-NL" w:eastAsia="nl-NL"/>
      </w:rPr>
      <w:drawing>
        <wp:anchor distT="0" distB="0" distL="114300" distR="114300" simplePos="0" relativeHeight="251660288" behindDoc="0" locked="0" layoutInCell="1" allowOverlap="1" wp14:anchorId="2A68D108" wp14:editId="1227DD47">
          <wp:simplePos x="0" y="0"/>
          <wp:positionH relativeFrom="column">
            <wp:posOffset>-2540</wp:posOffset>
          </wp:positionH>
          <wp:positionV relativeFrom="paragraph">
            <wp:posOffset>635</wp:posOffset>
          </wp:positionV>
          <wp:extent cx="1816100" cy="527050"/>
          <wp:effectExtent l="25400" t="0" r="0" b="0"/>
          <wp:wrapNone/>
          <wp:docPr id="24"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3FCA"/>
    <w:multiLevelType w:val="hybridMultilevel"/>
    <w:tmpl w:val="E5CA0436"/>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1"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C246C90"/>
    <w:multiLevelType w:val="hybridMultilevel"/>
    <w:tmpl w:val="2EACF926"/>
    <w:lvl w:ilvl="0" w:tplc="BE788FB2">
      <w:start w:val="1"/>
      <w:numFmt w:val="decimal"/>
      <w:lvlText w:val="art %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5970302"/>
    <w:multiLevelType w:val="hybridMultilevel"/>
    <w:tmpl w:val="10FA821C"/>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4"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15:restartNumberingAfterBreak="0">
    <w:nsid w:val="201201BC"/>
    <w:multiLevelType w:val="hybridMultilevel"/>
    <w:tmpl w:val="4FDE7062"/>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6" w15:restartNumberingAfterBreak="0">
    <w:nsid w:val="208A0139"/>
    <w:multiLevelType w:val="multilevel"/>
    <w:tmpl w:val="1C6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644AC"/>
    <w:multiLevelType w:val="hybridMultilevel"/>
    <w:tmpl w:val="A5EA8F52"/>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8" w15:restartNumberingAfterBreak="0">
    <w:nsid w:val="2843560E"/>
    <w:multiLevelType w:val="hybridMultilevel"/>
    <w:tmpl w:val="6166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300923"/>
    <w:multiLevelType w:val="hybridMultilevel"/>
    <w:tmpl w:val="5D4A7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1304B1"/>
    <w:multiLevelType w:val="hybridMultilevel"/>
    <w:tmpl w:val="85245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D2507C"/>
    <w:multiLevelType w:val="hybridMultilevel"/>
    <w:tmpl w:val="B3DA312C"/>
    <w:lvl w:ilvl="0" w:tplc="FFD2A75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665B77"/>
    <w:multiLevelType w:val="hybridMultilevel"/>
    <w:tmpl w:val="629087BC"/>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13" w15:restartNumberingAfterBreak="0">
    <w:nsid w:val="4BCA5A29"/>
    <w:multiLevelType w:val="multilevel"/>
    <w:tmpl w:val="25C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903801"/>
    <w:multiLevelType w:val="hybridMultilevel"/>
    <w:tmpl w:val="8C02A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800A65"/>
    <w:multiLevelType w:val="hybridMultilevel"/>
    <w:tmpl w:val="ACE421A2"/>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16" w15:restartNumberingAfterBreak="0">
    <w:nsid w:val="57BE4DAB"/>
    <w:multiLevelType w:val="multilevel"/>
    <w:tmpl w:val="A63E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D50BE"/>
    <w:multiLevelType w:val="hybridMultilevel"/>
    <w:tmpl w:val="A8DED660"/>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18" w15:restartNumberingAfterBreak="0">
    <w:nsid w:val="6A643ECC"/>
    <w:multiLevelType w:val="hybridMultilevel"/>
    <w:tmpl w:val="7CDA1A48"/>
    <w:lvl w:ilvl="0" w:tplc="6F3A64A4">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FD80A01"/>
    <w:multiLevelType w:val="hybridMultilevel"/>
    <w:tmpl w:val="E488E0C6"/>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abstractNum w:abstractNumId="20" w15:restartNumberingAfterBreak="0">
    <w:nsid w:val="77763202"/>
    <w:multiLevelType w:val="hybridMultilevel"/>
    <w:tmpl w:val="85D25986"/>
    <w:lvl w:ilvl="0" w:tplc="08130001">
      <w:start w:val="1"/>
      <w:numFmt w:val="bullet"/>
      <w:lvlText w:val=""/>
      <w:lvlJc w:val="left"/>
      <w:pPr>
        <w:ind w:left="651" w:hanging="360"/>
      </w:pPr>
      <w:rPr>
        <w:rFonts w:ascii="Symbol" w:hAnsi="Symbol" w:hint="default"/>
      </w:rPr>
    </w:lvl>
    <w:lvl w:ilvl="1" w:tplc="08130003" w:tentative="1">
      <w:start w:val="1"/>
      <w:numFmt w:val="bullet"/>
      <w:lvlText w:val="o"/>
      <w:lvlJc w:val="left"/>
      <w:pPr>
        <w:ind w:left="1371" w:hanging="360"/>
      </w:pPr>
      <w:rPr>
        <w:rFonts w:ascii="Courier New" w:hAnsi="Courier New" w:cs="Courier New" w:hint="default"/>
      </w:rPr>
    </w:lvl>
    <w:lvl w:ilvl="2" w:tplc="08130005" w:tentative="1">
      <w:start w:val="1"/>
      <w:numFmt w:val="bullet"/>
      <w:lvlText w:val=""/>
      <w:lvlJc w:val="left"/>
      <w:pPr>
        <w:ind w:left="2091" w:hanging="360"/>
      </w:pPr>
      <w:rPr>
        <w:rFonts w:ascii="Wingdings" w:hAnsi="Wingdings" w:hint="default"/>
      </w:rPr>
    </w:lvl>
    <w:lvl w:ilvl="3" w:tplc="08130001" w:tentative="1">
      <w:start w:val="1"/>
      <w:numFmt w:val="bullet"/>
      <w:lvlText w:val=""/>
      <w:lvlJc w:val="left"/>
      <w:pPr>
        <w:ind w:left="2811" w:hanging="360"/>
      </w:pPr>
      <w:rPr>
        <w:rFonts w:ascii="Symbol" w:hAnsi="Symbol" w:hint="default"/>
      </w:rPr>
    </w:lvl>
    <w:lvl w:ilvl="4" w:tplc="08130003" w:tentative="1">
      <w:start w:val="1"/>
      <w:numFmt w:val="bullet"/>
      <w:lvlText w:val="o"/>
      <w:lvlJc w:val="left"/>
      <w:pPr>
        <w:ind w:left="3531" w:hanging="360"/>
      </w:pPr>
      <w:rPr>
        <w:rFonts w:ascii="Courier New" w:hAnsi="Courier New" w:cs="Courier New" w:hint="default"/>
      </w:rPr>
    </w:lvl>
    <w:lvl w:ilvl="5" w:tplc="08130005" w:tentative="1">
      <w:start w:val="1"/>
      <w:numFmt w:val="bullet"/>
      <w:lvlText w:val=""/>
      <w:lvlJc w:val="left"/>
      <w:pPr>
        <w:ind w:left="4251" w:hanging="360"/>
      </w:pPr>
      <w:rPr>
        <w:rFonts w:ascii="Wingdings" w:hAnsi="Wingdings" w:hint="default"/>
      </w:rPr>
    </w:lvl>
    <w:lvl w:ilvl="6" w:tplc="08130001" w:tentative="1">
      <w:start w:val="1"/>
      <w:numFmt w:val="bullet"/>
      <w:lvlText w:val=""/>
      <w:lvlJc w:val="left"/>
      <w:pPr>
        <w:ind w:left="4971" w:hanging="360"/>
      </w:pPr>
      <w:rPr>
        <w:rFonts w:ascii="Symbol" w:hAnsi="Symbol" w:hint="default"/>
      </w:rPr>
    </w:lvl>
    <w:lvl w:ilvl="7" w:tplc="08130003" w:tentative="1">
      <w:start w:val="1"/>
      <w:numFmt w:val="bullet"/>
      <w:lvlText w:val="o"/>
      <w:lvlJc w:val="left"/>
      <w:pPr>
        <w:ind w:left="5691" w:hanging="360"/>
      </w:pPr>
      <w:rPr>
        <w:rFonts w:ascii="Courier New" w:hAnsi="Courier New" w:cs="Courier New" w:hint="default"/>
      </w:rPr>
    </w:lvl>
    <w:lvl w:ilvl="8" w:tplc="08130005" w:tentative="1">
      <w:start w:val="1"/>
      <w:numFmt w:val="bullet"/>
      <w:lvlText w:val=""/>
      <w:lvlJc w:val="left"/>
      <w:pPr>
        <w:ind w:left="6411"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10"/>
  </w:num>
  <w:num w:numId="6">
    <w:abstractNumId w:val="14"/>
  </w:num>
  <w:num w:numId="7">
    <w:abstractNumId w:val="2"/>
  </w:num>
  <w:num w:numId="8">
    <w:abstractNumId w:val="18"/>
  </w:num>
  <w:num w:numId="9">
    <w:abstractNumId w:val="11"/>
  </w:num>
  <w:num w:numId="10">
    <w:abstractNumId w:val="6"/>
  </w:num>
  <w:num w:numId="11">
    <w:abstractNumId w:val="16"/>
  </w:num>
  <w:num w:numId="12">
    <w:abstractNumId w:val="13"/>
  </w:num>
  <w:num w:numId="13">
    <w:abstractNumId w:val="15"/>
  </w:num>
  <w:num w:numId="14">
    <w:abstractNumId w:val="20"/>
  </w:num>
  <w:num w:numId="15">
    <w:abstractNumId w:val="3"/>
  </w:num>
  <w:num w:numId="16">
    <w:abstractNumId w:val="17"/>
  </w:num>
  <w:num w:numId="17">
    <w:abstractNumId w:val="19"/>
  </w:num>
  <w:num w:numId="18">
    <w:abstractNumId w:val="0"/>
  </w:num>
  <w:num w:numId="19">
    <w:abstractNumId w:val="5"/>
  </w:num>
  <w:num w:numId="20">
    <w:abstractNumId w:val="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E4"/>
    <w:rsid w:val="000029F5"/>
    <w:rsid w:val="00015D09"/>
    <w:rsid w:val="00017285"/>
    <w:rsid w:val="0002021D"/>
    <w:rsid w:val="00024FD8"/>
    <w:rsid w:val="00030850"/>
    <w:rsid w:val="000309AD"/>
    <w:rsid w:val="0003201D"/>
    <w:rsid w:val="00071F9E"/>
    <w:rsid w:val="00074FB1"/>
    <w:rsid w:val="000A282A"/>
    <w:rsid w:val="000B0E80"/>
    <w:rsid w:val="000C26BB"/>
    <w:rsid w:val="000D1F37"/>
    <w:rsid w:val="000E4309"/>
    <w:rsid w:val="000F030B"/>
    <w:rsid w:val="00102335"/>
    <w:rsid w:val="00113B25"/>
    <w:rsid w:val="0011712A"/>
    <w:rsid w:val="001565D2"/>
    <w:rsid w:val="00175A07"/>
    <w:rsid w:val="001812A7"/>
    <w:rsid w:val="001A7A22"/>
    <w:rsid w:val="001C04A3"/>
    <w:rsid w:val="001C2E29"/>
    <w:rsid w:val="001D6297"/>
    <w:rsid w:val="001E4F9B"/>
    <w:rsid w:val="001F03CD"/>
    <w:rsid w:val="00203CDC"/>
    <w:rsid w:val="00214357"/>
    <w:rsid w:val="0022647B"/>
    <w:rsid w:val="00255620"/>
    <w:rsid w:val="00274554"/>
    <w:rsid w:val="002750FB"/>
    <w:rsid w:val="00275419"/>
    <w:rsid w:val="002912B2"/>
    <w:rsid w:val="00296E52"/>
    <w:rsid w:val="002A3C55"/>
    <w:rsid w:val="002B6331"/>
    <w:rsid w:val="002B7831"/>
    <w:rsid w:val="002C12EA"/>
    <w:rsid w:val="002D10A2"/>
    <w:rsid w:val="002D537A"/>
    <w:rsid w:val="003075A8"/>
    <w:rsid w:val="00313BE6"/>
    <w:rsid w:val="003148B1"/>
    <w:rsid w:val="0032035B"/>
    <w:rsid w:val="003209BB"/>
    <w:rsid w:val="0034240C"/>
    <w:rsid w:val="00352A02"/>
    <w:rsid w:val="003534CA"/>
    <w:rsid w:val="00353BFD"/>
    <w:rsid w:val="003632D0"/>
    <w:rsid w:val="003634A7"/>
    <w:rsid w:val="00373C77"/>
    <w:rsid w:val="003839D3"/>
    <w:rsid w:val="0038474D"/>
    <w:rsid w:val="00392FD8"/>
    <w:rsid w:val="003A6BA9"/>
    <w:rsid w:val="003B1B1F"/>
    <w:rsid w:val="003C1F7A"/>
    <w:rsid w:val="003C2553"/>
    <w:rsid w:val="003C32B9"/>
    <w:rsid w:val="003D1A02"/>
    <w:rsid w:val="003D7B57"/>
    <w:rsid w:val="0040217C"/>
    <w:rsid w:val="004037B6"/>
    <w:rsid w:val="00414B80"/>
    <w:rsid w:val="00440080"/>
    <w:rsid w:val="004576E4"/>
    <w:rsid w:val="00462CB0"/>
    <w:rsid w:val="004953F0"/>
    <w:rsid w:val="004A5F42"/>
    <w:rsid w:val="004B0943"/>
    <w:rsid w:val="004B14B9"/>
    <w:rsid w:val="004C29F4"/>
    <w:rsid w:val="004D4A6A"/>
    <w:rsid w:val="004F3528"/>
    <w:rsid w:val="00504D20"/>
    <w:rsid w:val="005114D6"/>
    <w:rsid w:val="0051503C"/>
    <w:rsid w:val="00517C44"/>
    <w:rsid w:val="00526156"/>
    <w:rsid w:val="0053753C"/>
    <w:rsid w:val="0056583E"/>
    <w:rsid w:val="00576845"/>
    <w:rsid w:val="00582E45"/>
    <w:rsid w:val="0059225F"/>
    <w:rsid w:val="00596B98"/>
    <w:rsid w:val="005A4562"/>
    <w:rsid w:val="005B60A0"/>
    <w:rsid w:val="005B6897"/>
    <w:rsid w:val="005D5BF7"/>
    <w:rsid w:val="00610004"/>
    <w:rsid w:val="006260DC"/>
    <w:rsid w:val="006323D0"/>
    <w:rsid w:val="0063381F"/>
    <w:rsid w:val="00633DDB"/>
    <w:rsid w:val="00653B42"/>
    <w:rsid w:val="00672E3F"/>
    <w:rsid w:val="00673605"/>
    <w:rsid w:val="006B73F0"/>
    <w:rsid w:val="006F2307"/>
    <w:rsid w:val="00753E9C"/>
    <w:rsid w:val="00755D8E"/>
    <w:rsid w:val="00762BE3"/>
    <w:rsid w:val="00766408"/>
    <w:rsid w:val="00766CA5"/>
    <w:rsid w:val="00770F07"/>
    <w:rsid w:val="007A3334"/>
    <w:rsid w:val="007C4402"/>
    <w:rsid w:val="007C53F2"/>
    <w:rsid w:val="007C7EC1"/>
    <w:rsid w:val="007D6E80"/>
    <w:rsid w:val="007E7EA8"/>
    <w:rsid w:val="007F1A06"/>
    <w:rsid w:val="007F1C3B"/>
    <w:rsid w:val="007F3C78"/>
    <w:rsid w:val="007F68BF"/>
    <w:rsid w:val="00812042"/>
    <w:rsid w:val="00844C29"/>
    <w:rsid w:val="00855972"/>
    <w:rsid w:val="00855DCF"/>
    <w:rsid w:val="00860475"/>
    <w:rsid w:val="00864212"/>
    <w:rsid w:val="00887940"/>
    <w:rsid w:val="00895FC3"/>
    <w:rsid w:val="008A6E8C"/>
    <w:rsid w:val="008B2626"/>
    <w:rsid w:val="008B63CE"/>
    <w:rsid w:val="008C1E3C"/>
    <w:rsid w:val="008F44DA"/>
    <w:rsid w:val="008F69BD"/>
    <w:rsid w:val="0090117C"/>
    <w:rsid w:val="009479F0"/>
    <w:rsid w:val="00973254"/>
    <w:rsid w:val="00983016"/>
    <w:rsid w:val="009878B7"/>
    <w:rsid w:val="00992BB2"/>
    <w:rsid w:val="00997292"/>
    <w:rsid w:val="00997501"/>
    <w:rsid w:val="009A0A90"/>
    <w:rsid w:val="009A7FE8"/>
    <w:rsid w:val="009B1315"/>
    <w:rsid w:val="009D37D9"/>
    <w:rsid w:val="009D6A7F"/>
    <w:rsid w:val="009F17EB"/>
    <w:rsid w:val="00A12777"/>
    <w:rsid w:val="00A1756A"/>
    <w:rsid w:val="00A26674"/>
    <w:rsid w:val="00A27E54"/>
    <w:rsid w:val="00A31C4B"/>
    <w:rsid w:val="00A456A3"/>
    <w:rsid w:val="00A47D68"/>
    <w:rsid w:val="00A5024D"/>
    <w:rsid w:val="00A5628C"/>
    <w:rsid w:val="00A75F7E"/>
    <w:rsid w:val="00A836C7"/>
    <w:rsid w:val="00A84ADA"/>
    <w:rsid w:val="00A871E4"/>
    <w:rsid w:val="00A978E1"/>
    <w:rsid w:val="00AE730E"/>
    <w:rsid w:val="00AF1F66"/>
    <w:rsid w:val="00AF3E6F"/>
    <w:rsid w:val="00B1200C"/>
    <w:rsid w:val="00B16EFB"/>
    <w:rsid w:val="00B235C7"/>
    <w:rsid w:val="00B270F2"/>
    <w:rsid w:val="00B27171"/>
    <w:rsid w:val="00B52518"/>
    <w:rsid w:val="00B5674F"/>
    <w:rsid w:val="00B75D59"/>
    <w:rsid w:val="00BA3B07"/>
    <w:rsid w:val="00BA667E"/>
    <w:rsid w:val="00BB7640"/>
    <w:rsid w:val="00BC7047"/>
    <w:rsid w:val="00BF7288"/>
    <w:rsid w:val="00C12FAD"/>
    <w:rsid w:val="00C15E81"/>
    <w:rsid w:val="00C33059"/>
    <w:rsid w:val="00C35765"/>
    <w:rsid w:val="00C4468E"/>
    <w:rsid w:val="00C56B1F"/>
    <w:rsid w:val="00C71716"/>
    <w:rsid w:val="00C71CA3"/>
    <w:rsid w:val="00CB7350"/>
    <w:rsid w:val="00CC5315"/>
    <w:rsid w:val="00CC782C"/>
    <w:rsid w:val="00CD132B"/>
    <w:rsid w:val="00CD2107"/>
    <w:rsid w:val="00CF212A"/>
    <w:rsid w:val="00CF25D8"/>
    <w:rsid w:val="00D00E6E"/>
    <w:rsid w:val="00D05294"/>
    <w:rsid w:val="00D25C93"/>
    <w:rsid w:val="00D271D9"/>
    <w:rsid w:val="00D32055"/>
    <w:rsid w:val="00D41C29"/>
    <w:rsid w:val="00D571FA"/>
    <w:rsid w:val="00D6458E"/>
    <w:rsid w:val="00D8105F"/>
    <w:rsid w:val="00D82C93"/>
    <w:rsid w:val="00D95E23"/>
    <w:rsid w:val="00DA0DC1"/>
    <w:rsid w:val="00DA3FD0"/>
    <w:rsid w:val="00DA44C2"/>
    <w:rsid w:val="00DB1CCB"/>
    <w:rsid w:val="00DB35C8"/>
    <w:rsid w:val="00DB68AE"/>
    <w:rsid w:val="00DB7D02"/>
    <w:rsid w:val="00DC471D"/>
    <w:rsid w:val="00DC6C57"/>
    <w:rsid w:val="00DD38BB"/>
    <w:rsid w:val="00DD5FA1"/>
    <w:rsid w:val="00DF410A"/>
    <w:rsid w:val="00E01CF4"/>
    <w:rsid w:val="00E02A33"/>
    <w:rsid w:val="00E12822"/>
    <w:rsid w:val="00E174FC"/>
    <w:rsid w:val="00E23017"/>
    <w:rsid w:val="00E36F13"/>
    <w:rsid w:val="00E608B2"/>
    <w:rsid w:val="00E635E3"/>
    <w:rsid w:val="00E76C86"/>
    <w:rsid w:val="00E82ACE"/>
    <w:rsid w:val="00E94129"/>
    <w:rsid w:val="00EA150F"/>
    <w:rsid w:val="00EA2AA1"/>
    <w:rsid w:val="00EB7776"/>
    <w:rsid w:val="00ED18F3"/>
    <w:rsid w:val="00ED67B0"/>
    <w:rsid w:val="00ED6E29"/>
    <w:rsid w:val="00EE6D97"/>
    <w:rsid w:val="00EE7A54"/>
    <w:rsid w:val="00EF319E"/>
    <w:rsid w:val="00F10F08"/>
    <w:rsid w:val="00F45866"/>
    <w:rsid w:val="00F508B4"/>
    <w:rsid w:val="00F50B52"/>
    <w:rsid w:val="00F56E35"/>
    <w:rsid w:val="00F6574D"/>
    <w:rsid w:val="00F741FE"/>
    <w:rsid w:val="00F83E1B"/>
    <w:rsid w:val="00F86DFC"/>
    <w:rsid w:val="00F87D7E"/>
    <w:rsid w:val="00F95B0F"/>
    <w:rsid w:val="00FA5D13"/>
    <w:rsid w:val="00FB5C67"/>
    <w:rsid w:val="00FB7CA1"/>
    <w:rsid w:val="00FC1412"/>
    <w:rsid w:val="00FC637D"/>
    <w:rsid w:val="00FF1CB7"/>
    <w:rsid w:val="00FF21FD"/>
    <w:rsid w:val="00FF6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5221"/>
  <w15:docId w15:val="{F5207818-F005-4B83-85D1-6A262B0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26674"/>
    <w:pPr>
      <w:spacing w:before="240" w:after="240"/>
    </w:pPr>
    <w:rPr>
      <w:sz w:val="24"/>
    </w:rPr>
  </w:style>
  <w:style w:type="paragraph" w:styleId="Kop1">
    <w:name w:val="heading 1"/>
    <w:basedOn w:val="Standaard"/>
    <w:next w:val="Standaard"/>
    <w:link w:val="Kop1Char"/>
    <w:uiPriority w:val="9"/>
    <w:qFormat/>
    <w:rsid w:val="00B16E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unhideWhenUsed/>
    <w:qFormat/>
    <w:rsid w:val="00B16EF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Kop3">
    <w:name w:val="heading 3"/>
    <w:basedOn w:val="Standaard"/>
    <w:next w:val="Standaard"/>
    <w:link w:val="Kop3Char"/>
    <w:uiPriority w:val="9"/>
    <w:unhideWhenUsed/>
    <w:qFormat/>
    <w:rsid w:val="00B16EFB"/>
    <w:pPr>
      <w:keepNext/>
      <w:keepLines/>
      <w:spacing w:before="40" w:after="0"/>
      <w:outlineLvl w:val="2"/>
    </w:pPr>
    <w:rPr>
      <w:rFonts w:asciiTheme="majorHAnsi" w:eastAsiaTheme="majorEastAsia" w:hAnsiTheme="majorHAnsi" w:cstheme="majorBidi"/>
      <w:color w:val="243F60" w:themeColor="accent1" w:themeShade="7F"/>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link w:val="vvpbodytekstChar"/>
    <w:qFormat/>
    <w:rsid w:val="00C21EF4"/>
    <w:pPr>
      <w:tabs>
        <w:tab w:val="left" w:pos="1701"/>
      </w:tabs>
      <w:spacing w:after="0"/>
      <w:ind w:left="993"/>
    </w:pPr>
    <w:rPr>
      <w:rFonts w:ascii="Calibri" w:hAnsi="Calibri"/>
      <w:color w:val="868685"/>
      <w:position w:val="16"/>
    </w:rPr>
  </w:style>
  <w:style w:type="paragraph" w:customStyle="1" w:styleId="vvpopsomming1">
    <w:name w:val="vvp opsomming 1"/>
    <w:basedOn w:val="Standaard"/>
    <w:qFormat/>
    <w:rsid w:val="00C21EF4"/>
    <w:pPr>
      <w:numPr>
        <w:numId w:val="1"/>
      </w:numPr>
      <w:tabs>
        <w:tab w:val="left" w:pos="2552"/>
      </w:tabs>
      <w:spacing w:after="0"/>
      <w:ind w:left="1418" w:hanging="425"/>
      <w:contextualSpacing/>
    </w:pPr>
    <w:rPr>
      <w:rFonts w:ascii="Calibri" w:hAnsi="Calibri"/>
      <w:b/>
      <w:color w:val="575756"/>
      <w:position w:val="16"/>
      <w:sz w:val="28"/>
    </w:rPr>
  </w:style>
  <w:style w:type="paragraph" w:customStyle="1" w:styleId="vvpopsomming11">
    <w:name w:val="vvp opsomming 1.1"/>
    <w:basedOn w:val="Standaard"/>
    <w:qFormat/>
    <w:rsid w:val="00C21EF4"/>
    <w:pPr>
      <w:numPr>
        <w:ilvl w:val="1"/>
        <w:numId w:val="1"/>
      </w:numPr>
      <w:tabs>
        <w:tab w:val="left" w:pos="2552"/>
      </w:tabs>
      <w:spacing w:after="0"/>
      <w:ind w:left="1418" w:hanging="425"/>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character" w:styleId="Verwijzingopmerking">
    <w:name w:val="annotation reference"/>
    <w:uiPriority w:val="99"/>
    <w:rsid w:val="00FA5D13"/>
    <w:rPr>
      <w:sz w:val="16"/>
    </w:rPr>
  </w:style>
  <w:style w:type="paragraph" w:styleId="Tekstopmerking">
    <w:name w:val="annotation text"/>
    <w:basedOn w:val="Standaard"/>
    <w:link w:val="TekstopmerkingChar"/>
    <w:uiPriority w:val="99"/>
    <w:rsid w:val="00FA5D13"/>
    <w:pPr>
      <w:spacing w:after="0" w:line="240" w:lineRule="auto"/>
    </w:pPr>
    <w:rPr>
      <w:rFonts w:ascii="Univers" w:eastAsia="Times New Roman" w:hAnsi="Univers" w:cs="Times New Roman"/>
      <w:color w:val="000000"/>
      <w:szCs w:val="20"/>
      <w:lang w:val="nl-NL" w:eastAsia="en-US"/>
    </w:rPr>
  </w:style>
  <w:style w:type="character" w:customStyle="1" w:styleId="TekstopmerkingChar">
    <w:name w:val="Tekst opmerking Char"/>
    <w:basedOn w:val="Standaardalinea-lettertype"/>
    <w:link w:val="Tekstopmerking"/>
    <w:uiPriority w:val="99"/>
    <w:rsid w:val="00FA5D13"/>
    <w:rPr>
      <w:rFonts w:ascii="Univers" w:eastAsia="Times New Roman" w:hAnsi="Univers" w:cs="Times New Roman"/>
      <w:color w:val="000000"/>
      <w:szCs w:val="20"/>
      <w:lang w:val="nl-NL" w:eastAsia="en-US"/>
    </w:rPr>
  </w:style>
  <w:style w:type="paragraph" w:styleId="Onderwerpvanopmerking">
    <w:name w:val="annotation subject"/>
    <w:basedOn w:val="Tekstopmerking"/>
    <w:next w:val="Tekstopmerking"/>
    <w:link w:val="OnderwerpvanopmerkingChar"/>
    <w:uiPriority w:val="99"/>
    <w:rsid w:val="00A75F7E"/>
    <w:pPr>
      <w:spacing w:after="200"/>
    </w:pPr>
    <w:rPr>
      <w:rFonts w:asciiTheme="minorHAnsi" w:eastAsiaTheme="minorEastAsia" w:hAnsiTheme="minorHAnsi" w:cstheme="minorBidi"/>
      <w:b/>
      <w:bCs/>
      <w:color w:val="auto"/>
      <w:sz w:val="20"/>
      <w:lang w:val="nl-BE" w:eastAsia="nl-BE"/>
    </w:rPr>
  </w:style>
  <w:style w:type="character" w:customStyle="1" w:styleId="OnderwerpvanopmerkingChar">
    <w:name w:val="Onderwerp van opmerking Char"/>
    <w:basedOn w:val="TekstopmerkingChar"/>
    <w:link w:val="Onderwerpvanopmerking"/>
    <w:uiPriority w:val="99"/>
    <w:rsid w:val="00A75F7E"/>
    <w:rPr>
      <w:rFonts w:ascii="Univers" w:eastAsia="Times New Roman" w:hAnsi="Univers" w:cs="Times New Roman"/>
      <w:b/>
      <w:bCs/>
      <w:color w:val="000000"/>
      <w:sz w:val="20"/>
      <w:szCs w:val="20"/>
      <w:lang w:val="nl-NL" w:eastAsia="en-US"/>
    </w:rPr>
  </w:style>
  <w:style w:type="paragraph" w:styleId="Normaalweb">
    <w:name w:val="Normal (Web)"/>
    <w:basedOn w:val="Standaard"/>
    <w:uiPriority w:val="99"/>
    <w:unhideWhenUsed/>
    <w:rsid w:val="00D82C93"/>
    <w:pPr>
      <w:spacing w:before="100" w:beforeAutospacing="1" w:after="100" w:afterAutospacing="1" w:line="240" w:lineRule="auto"/>
    </w:pPr>
    <w:rPr>
      <w:rFonts w:ascii="Times New Roman" w:eastAsia="Times New Roman" w:hAnsi="Times New Roman" w:cs="Times New Roman"/>
      <w:szCs w:val="24"/>
    </w:rPr>
  </w:style>
  <w:style w:type="character" w:styleId="Zwaar">
    <w:name w:val="Strong"/>
    <w:basedOn w:val="Standaardalinea-lettertype"/>
    <w:uiPriority w:val="22"/>
    <w:qFormat/>
    <w:rsid w:val="00D82C93"/>
    <w:rPr>
      <w:b/>
      <w:bCs/>
    </w:rPr>
  </w:style>
  <w:style w:type="character" w:styleId="Hyperlink">
    <w:name w:val="Hyperlink"/>
    <w:basedOn w:val="Standaardalinea-lettertype"/>
    <w:rsid w:val="00895FC3"/>
    <w:rPr>
      <w:color w:val="0000FF" w:themeColor="hyperlink"/>
      <w:u w:val="single"/>
    </w:rPr>
  </w:style>
  <w:style w:type="character" w:customStyle="1" w:styleId="st">
    <w:name w:val="st"/>
    <w:basedOn w:val="Standaardalinea-lettertype"/>
    <w:rsid w:val="004D4A6A"/>
  </w:style>
  <w:style w:type="paragraph" w:styleId="Voetnoottekst">
    <w:name w:val="footnote text"/>
    <w:basedOn w:val="Standaard"/>
    <w:link w:val="VoetnoottekstChar"/>
    <w:uiPriority w:val="99"/>
    <w:rsid w:val="00B235C7"/>
    <w:pPr>
      <w:spacing w:after="0" w:line="240" w:lineRule="auto"/>
    </w:pPr>
    <w:rPr>
      <w:sz w:val="20"/>
      <w:szCs w:val="20"/>
    </w:rPr>
  </w:style>
  <w:style w:type="character" w:customStyle="1" w:styleId="VoetnoottekstChar">
    <w:name w:val="Voetnoottekst Char"/>
    <w:basedOn w:val="Standaardalinea-lettertype"/>
    <w:link w:val="Voetnoottekst"/>
    <w:uiPriority w:val="99"/>
    <w:rsid w:val="00B235C7"/>
    <w:rPr>
      <w:sz w:val="20"/>
      <w:szCs w:val="20"/>
    </w:rPr>
  </w:style>
  <w:style w:type="character" w:styleId="Voetnootmarkering">
    <w:name w:val="footnote reference"/>
    <w:basedOn w:val="Standaardalinea-lettertype"/>
    <w:uiPriority w:val="99"/>
    <w:rsid w:val="00B235C7"/>
    <w:rPr>
      <w:vertAlign w:val="superscript"/>
    </w:rPr>
  </w:style>
  <w:style w:type="character" w:styleId="GevolgdeHyperlink">
    <w:name w:val="FollowedHyperlink"/>
    <w:basedOn w:val="Standaardalinea-lettertype"/>
    <w:uiPriority w:val="99"/>
    <w:rsid w:val="00B52518"/>
    <w:rPr>
      <w:color w:val="800080" w:themeColor="followedHyperlink"/>
      <w:u w:val="single"/>
    </w:rPr>
  </w:style>
  <w:style w:type="character" w:customStyle="1" w:styleId="vvpbodytekstChar">
    <w:name w:val="vvp bodytekst Char"/>
    <w:basedOn w:val="Standaardalinea-lettertype"/>
    <w:link w:val="vvpbodytekst"/>
    <w:locked/>
    <w:rsid w:val="00E82ACE"/>
    <w:rPr>
      <w:rFonts w:ascii="Calibri" w:hAnsi="Calibri"/>
      <w:color w:val="868685"/>
      <w:position w:val="16"/>
      <w:sz w:val="24"/>
    </w:rPr>
  </w:style>
  <w:style w:type="character" w:customStyle="1" w:styleId="Kop1Char">
    <w:name w:val="Kop 1 Char"/>
    <w:basedOn w:val="Standaardalinea-lettertype"/>
    <w:link w:val="Kop1"/>
    <w:uiPriority w:val="9"/>
    <w:rsid w:val="00B16EFB"/>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B16EFB"/>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B16EFB"/>
    <w:rPr>
      <w:rFonts w:asciiTheme="majorHAnsi" w:eastAsiaTheme="majorEastAsia" w:hAnsiTheme="majorHAnsi" w:cstheme="majorBidi"/>
      <w:color w:val="243F60" w:themeColor="accent1" w:themeShade="7F"/>
      <w:sz w:val="24"/>
      <w:szCs w:val="24"/>
      <w:lang w:eastAsia="en-US"/>
    </w:rPr>
  </w:style>
  <w:style w:type="table" w:styleId="Lichtelijst-accent2">
    <w:name w:val="Light List Accent 2"/>
    <w:basedOn w:val="Standaardtabel"/>
    <w:uiPriority w:val="61"/>
    <w:rsid w:val="00B16EFB"/>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1">
    <w:name w:val="CM1"/>
    <w:basedOn w:val="Standaard"/>
    <w:next w:val="Standaard"/>
    <w:uiPriority w:val="99"/>
    <w:rsid w:val="00B16EFB"/>
    <w:pPr>
      <w:autoSpaceDE w:val="0"/>
      <w:autoSpaceDN w:val="0"/>
      <w:adjustRightInd w:val="0"/>
      <w:spacing w:before="0" w:after="0" w:line="240" w:lineRule="auto"/>
    </w:pPr>
    <w:rPr>
      <w:rFonts w:ascii="EUAlbertina" w:eastAsiaTheme="minorHAnsi" w:hAnsi="EUAlbertina"/>
      <w:szCs w:val="24"/>
    </w:rPr>
  </w:style>
  <w:style w:type="paragraph" w:customStyle="1" w:styleId="CM3">
    <w:name w:val="CM3"/>
    <w:basedOn w:val="Standaard"/>
    <w:next w:val="Standaard"/>
    <w:uiPriority w:val="99"/>
    <w:rsid w:val="00B16EFB"/>
    <w:pPr>
      <w:autoSpaceDE w:val="0"/>
      <w:autoSpaceDN w:val="0"/>
      <w:adjustRightInd w:val="0"/>
      <w:spacing w:before="0" w:after="0" w:line="240" w:lineRule="auto"/>
    </w:pPr>
    <w:rPr>
      <w:rFonts w:ascii="EUAlbertina" w:eastAsiaTheme="minorHAnsi" w:hAnsi="EUAlbertina"/>
      <w:szCs w:val="24"/>
    </w:rPr>
  </w:style>
  <w:style w:type="table" w:styleId="Tabelraster">
    <w:name w:val="Table Grid"/>
    <w:basedOn w:val="Standaardtabel"/>
    <w:uiPriority w:val="59"/>
    <w:rsid w:val="00B16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B16EFB"/>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scriptorregel1">
    <w:name w:val="Descriptor_regel1"/>
    <w:basedOn w:val="Standaard"/>
    <w:link w:val="Descriptorregel1Char"/>
    <w:qFormat/>
    <w:rsid w:val="00B16EFB"/>
    <w:pPr>
      <w:spacing w:before="0" w:after="20" w:line="240" w:lineRule="auto"/>
      <w:ind w:left="837" w:right="1928"/>
    </w:pPr>
    <w:rPr>
      <w:rFonts w:ascii="Verdana" w:eastAsia="Times New Roman" w:hAnsi="Verdana" w:cs="Times New Roman"/>
      <w:b/>
      <w:bCs/>
      <w:color w:val="76232F"/>
      <w:sz w:val="18"/>
      <w:szCs w:val="20"/>
      <w:lang w:val="nl-NL" w:eastAsia="en-US"/>
    </w:rPr>
  </w:style>
  <w:style w:type="character" w:customStyle="1" w:styleId="Descriptorregel1Char">
    <w:name w:val="Descriptor_regel1 Char"/>
    <w:link w:val="Descriptorregel1"/>
    <w:rsid w:val="00B16EFB"/>
    <w:rPr>
      <w:rFonts w:ascii="Verdana" w:eastAsia="Times New Roman" w:hAnsi="Verdana" w:cs="Times New Roman"/>
      <w:b/>
      <w:bCs/>
      <w:color w:val="76232F"/>
      <w:sz w:val="18"/>
      <w:szCs w:val="20"/>
      <w:lang w:val="nl-NL" w:eastAsia="en-US"/>
    </w:rPr>
  </w:style>
  <w:style w:type="paragraph" w:customStyle="1" w:styleId="Descriptorregel2">
    <w:name w:val="Descriptor_regel2"/>
    <w:basedOn w:val="Standaard"/>
    <w:link w:val="Descriptorregel2Char"/>
    <w:qFormat/>
    <w:rsid w:val="00B16EFB"/>
    <w:pPr>
      <w:spacing w:before="0" w:after="40" w:line="240" w:lineRule="auto"/>
      <w:ind w:left="837" w:right="1928"/>
    </w:pPr>
    <w:rPr>
      <w:rFonts w:ascii="Verdana" w:eastAsia="Times New Roman" w:hAnsi="Verdana" w:cs="Times New Roman"/>
      <w:bCs/>
      <w:color w:val="5F5F5F"/>
      <w:sz w:val="18"/>
      <w:szCs w:val="20"/>
      <w:lang w:val="nl-NL" w:eastAsia="en-US"/>
    </w:rPr>
  </w:style>
  <w:style w:type="character" w:customStyle="1" w:styleId="Descriptorregel2Char">
    <w:name w:val="Descriptor_regel2 Char"/>
    <w:link w:val="Descriptorregel2"/>
    <w:rsid w:val="00B16EFB"/>
    <w:rPr>
      <w:rFonts w:ascii="Verdana" w:eastAsia="Times New Roman" w:hAnsi="Verdana" w:cs="Times New Roman"/>
      <w:bCs/>
      <w:color w:val="5F5F5F"/>
      <w:sz w:val="18"/>
      <w:szCs w:val="20"/>
      <w:lang w:val="nl-NL" w:eastAsia="en-US"/>
    </w:rPr>
  </w:style>
  <w:style w:type="paragraph" w:customStyle="1" w:styleId="Kenmerkblok">
    <w:name w:val="Kenmerk blok"/>
    <w:basedOn w:val="Standaard"/>
    <w:link w:val="KenmerkblokChar"/>
    <w:qFormat/>
    <w:rsid w:val="00B16EFB"/>
    <w:pPr>
      <w:tabs>
        <w:tab w:val="right" w:pos="-284"/>
        <w:tab w:val="left" w:pos="0"/>
      </w:tabs>
      <w:spacing w:before="0" w:after="20" w:line="240" w:lineRule="auto"/>
      <w:ind w:left="-2835"/>
    </w:pPr>
    <w:rPr>
      <w:rFonts w:ascii="Verdana" w:eastAsia="Times New Roman" w:hAnsi="Verdana" w:cs="Times New Roman"/>
      <w:sz w:val="20"/>
      <w:szCs w:val="20"/>
      <w:lang w:val="nl-NL" w:eastAsia="en-US"/>
    </w:rPr>
  </w:style>
  <w:style w:type="character" w:customStyle="1" w:styleId="KenmerkblokChar">
    <w:name w:val="Kenmerk blok Char"/>
    <w:link w:val="Kenmerkblok"/>
    <w:rsid w:val="00B16EFB"/>
    <w:rPr>
      <w:rFonts w:ascii="Verdana" w:eastAsia="Times New Roman" w:hAnsi="Verdana" w:cs="Times New Roman"/>
      <w:sz w:val="20"/>
      <w:szCs w:val="20"/>
      <w:lang w:val="nl-NL" w:eastAsia="en-US"/>
    </w:rPr>
  </w:style>
  <w:style w:type="paragraph" w:customStyle="1" w:styleId="voettekst0">
    <w:name w:val="voettekst"/>
    <w:basedOn w:val="Standaard"/>
    <w:link w:val="voettekstChar0"/>
    <w:qFormat/>
    <w:rsid w:val="00B16EFB"/>
    <w:pPr>
      <w:framePr w:w="8516" w:h="567" w:hRule="exact" w:wrap="around" w:vAnchor="page" w:hAnchor="page" w:x="897" w:y="15947"/>
      <w:spacing w:before="0" w:after="40" w:line="240" w:lineRule="auto"/>
    </w:pPr>
    <w:rPr>
      <w:rFonts w:ascii="Verdana" w:eastAsia="Times New Roman" w:hAnsi="Verdana" w:cs="Times New Roman"/>
      <w:color w:val="76232F"/>
      <w:sz w:val="18"/>
      <w:szCs w:val="18"/>
      <w:lang w:val="nl-NL" w:eastAsia="en-US"/>
    </w:rPr>
  </w:style>
  <w:style w:type="character" w:customStyle="1" w:styleId="voettekstChar0">
    <w:name w:val="voettekst Char"/>
    <w:link w:val="voettekst0"/>
    <w:rsid w:val="00B16EFB"/>
    <w:rPr>
      <w:rFonts w:ascii="Verdana" w:eastAsia="Times New Roman" w:hAnsi="Verdana" w:cs="Times New Roman"/>
      <w:color w:val="76232F"/>
      <w:sz w:val="18"/>
      <w:szCs w:val="18"/>
      <w:lang w:val="nl-NL" w:eastAsia="en-US"/>
    </w:rPr>
  </w:style>
  <w:style w:type="table" w:customStyle="1" w:styleId="Tabelraster1">
    <w:name w:val="Tabelraster1"/>
    <w:basedOn w:val="Standaardtabel"/>
    <w:next w:val="Tabelraster"/>
    <w:uiPriority w:val="59"/>
    <w:rsid w:val="00B16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47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13">
      <w:bodyDiv w:val="1"/>
      <w:marLeft w:val="0"/>
      <w:marRight w:val="0"/>
      <w:marTop w:val="0"/>
      <w:marBottom w:val="0"/>
      <w:divBdr>
        <w:top w:val="none" w:sz="0" w:space="0" w:color="auto"/>
        <w:left w:val="none" w:sz="0" w:space="0" w:color="auto"/>
        <w:bottom w:val="none" w:sz="0" w:space="0" w:color="auto"/>
        <w:right w:val="none" w:sz="0" w:space="0" w:color="auto"/>
      </w:divBdr>
    </w:div>
    <w:div w:id="16735494">
      <w:bodyDiv w:val="1"/>
      <w:marLeft w:val="0"/>
      <w:marRight w:val="0"/>
      <w:marTop w:val="0"/>
      <w:marBottom w:val="0"/>
      <w:divBdr>
        <w:top w:val="none" w:sz="0" w:space="0" w:color="auto"/>
        <w:left w:val="none" w:sz="0" w:space="0" w:color="auto"/>
        <w:bottom w:val="none" w:sz="0" w:space="0" w:color="auto"/>
        <w:right w:val="none" w:sz="0" w:space="0" w:color="auto"/>
      </w:divBdr>
    </w:div>
    <w:div w:id="212273169">
      <w:bodyDiv w:val="1"/>
      <w:marLeft w:val="0"/>
      <w:marRight w:val="0"/>
      <w:marTop w:val="0"/>
      <w:marBottom w:val="0"/>
      <w:divBdr>
        <w:top w:val="none" w:sz="0" w:space="0" w:color="auto"/>
        <w:left w:val="none" w:sz="0" w:space="0" w:color="auto"/>
        <w:bottom w:val="none" w:sz="0" w:space="0" w:color="auto"/>
        <w:right w:val="none" w:sz="0" w:space="0" w:color="auto"/>
      </w:divBdr>
    </w:div>
    <w:div w:id="251550188">
      <w:bodyDiv w:val="1"/>
      <w:marLeft w:val="0"/>
      <w:marRight w:val="0"/>
      <w:marTop w:val="0"/>
      <w:marBottom w:val="0"/>
      <w:divBdr>
        <w:top w:val="none" w:sz="0" w:space="0" w:color="auto"/>
        <w:left w:val="none" w:sz="0" w:space="0" w:color="auto"/>
        <w:bottom w:val="none" w:sz="0" w:space="0" w:color="auto"/>
        <w:right w:val="none" w:sz="0" w:space="0" w:color="auto"/>
      </w:divBdr>
    </w:div>
    <w:div w:id="285240750">
      <w:bodyDiv w:val="1"/>
      <w:marLeft w:val="0"/>
      <w:marRight w:val="0"/>
      <w:marTop w:val="0"/>
      <w:marBottom w:val="0"/>
      <w:divBdr>
        <w:top w:val="none" w:sz="0" w:space="0" w:color="auto"/>
        <w:left w:val="none" w:sz="0" w:space="0" w:color="auto"/>
        <w:bottom w:val="none" w:sz="0" w:space="0" w:color="auto"/>
        <w:right w:val="none" w:sz="0" w:space="0" w:color="auto"/>
      </w:divBdr>
    </w:div>
    <w:div w:id="330069158">
      <w:bodyDiv w:val="1"/>
      <w:marLeft w:val="0"/>
      <w:marRight w:val="0"/>
      <w:marTop w:val="0"/>
      <w:marBottom w:val="0"/>
      <w:divBdr>
        <w:top w:val="none" w:sz="0" w:space="0" w:color="auto"/>
        <w:left w:val="none" w:sz="0" w:space="0" w:color="auto"/>
        <w:bottom w:val="none" w:sz="0" w:space="0" w:color="auto"/>
        <w:right w:val="none" w:sz="0" w:space="0" w:color="auto"/>
      </w:divBdr>
    </w:div>
    <w:div w:id="509680216">
      <w:bodyDiv w:val="1"/>
      <w:marLeft w:val="0"/>
      <w:marRight w:val="0"/>
      <w:marTop w:val="0"/>
      <w:marBottom w:val="0"/>
      <w:divBdr>
        <w:top w:val="none" w:sz="0" w:space="0" w:color="auto"/>
        <w:left w:val="none" w:sz="0" w:space="0" w:color="auto"/>
        <w:bottom w:val="none" w:sz="0" w:space="0" w:color="auto"/>
        <w:right w:val="none" w:sz="0" w:space="0" w:color="auto"/>
      </w:divBdr>
    </w:div>
    <w:div w:id="570962940">
      <w:bodyDiv w:val="1"/>
      <w:marLeft w:val="0"/>
      <w:marRight w:val="0"/>
      <w:marTop w:val="0"/>
      <w:marBottom w:val="0"/>
      <w:divBdr>
        <w:top w:val="none" w:sz="0" w:space="0" w:color="auto"/>
        <w:left w:val="none" w:sz="0" w:space="0" w:color="auto"/>
        <w:bottom w:val="none" w:sz="0" w:space="0" w:color="auto"/>
        <w:right w:val="none" w:sz="0" w:space="0" w:color="auto"/>
      </w:divBdr>
    </w:div>
    <w:div w:id="743768309">
      <w:bodyDiv w:val="1"/>
      <w:marLeft w:val="0"/>
      <w:marRight w:val="0"/>
      <w:marTop w:val="0"/>
      <w:marBottom w:val="0"/>
      <w:divBdr>
        <w:top w:val="none" w:sz="0" w:space="0" w:color="auto"/>
        <w:left w:val="none" w:sz="0" w:space="0" w:color="auto"/>
        <w:bottom w:val="none" w:sz="0" w:space="0" w:color="auto"/>
        <w:right w:val="none" w:sz="0" w:space="0" w:color="auto"/>
      </w:divBdr>
    </w:div>
    <w:div w:id="911813078">
      <w:bodyDiv w:val="1"/>
      <w:marLeft w:val="0"/>
      <w:marRight w:val="0"/>
      <w:marTop w:val="0"/>
      <w:marBottom w:val="0"/>
      <w:divBdr>
        <w:top w:val="none" w:sz="0" w:space="0" w:color="auto"/>
        <w:left w:val="none" w:sz="0" w:space="0" w:color="auto"/>
        <w:bottom w:val="none" w:sz="0" w:space="0" w:color="auto"/>
        <w:right w:val="none" w:sz="0" w:space="0" w:color="auto"/>
      </w:divBdr>
    </w:div>
    <w:div w:id="1003749455">
      <w:bodyDiv w:val="1"/>
      <w:marLeft w:val="0"/>
      <w:marRight w:val="0"/>
      <w:marTop w:val="0"/>
      <w:marBottom w:val="0"/>
      <w:divBdr>
        <w:top w:val="none" w:sz="0" w:space="0" w:color="auto"/>
        <w:left w:val="none" w:sz="0" w:space="0" w:color="auto"/>
        <w:bottom w:val="none" w:sz="0" w:space="0" w:color="auto"/>
        <w:right w:val="none" w:sz="0" w:space="0" w:color="auto"/>
      </w:divBdr>
    </w:div>
    <w:div w:id="1183589874">
      <w:bodyDiv w:val="1"/>
      <w:marLeft w:val="0"/>
      <w:marRight w:val="0"/>
      <w:marTop w:val="0"/>
      <w:marBottom w:val="0"/>
      <w:divBdr>
        <w:top w:val="none" w:sz="0" w:space="0" w:color="auto"/>
        <w:left w:val="none" w:sz="0" w:space="0" w:color="auto"/>
        <w:bottom w:val="none" w:sz="0" w:space="0" w:color="auto"/>
        <w:right w:val="none" w:sz="0" w:space="0" w:color="auto"/>
      </w:divBdr>
    </w:div>
    <w:div w:id="1564606532">
      <w:bodyDiv w:val="1"/>
      <w:marLeft w:val="0"/>
      <w:marRight w:val="0"/>
      <w:marTop w:val="0"/>
      <w:marBottom w:val="0"/>
      <w:divBdr>
        <w:top w:val="none" w:sz="0" w:space="0" w:color="auto"/>
        <w:left w:val="none" w:sz="0" w:space="0" w:color="auto"/>
        <w:bottom w:val="none" w:sz="0" w:space="0" w:color="auto"/>
        <w:right w:val="none" w:sz="0" w:space="0" w:color="auto"/>
      </w:divBdr>
    </w:div>
    <w:div w:id="1881938394">
      <w:bodyDiv w:val="1"/>
      <w:marLeft w:val="0"/>
      <w:marRight w:val="0"/>
      <w:marTop w:val="0"/>
      <w:marBottom w:val="0"/>
      <w:divBdr>
        <w:top w:val="none" w:sz="0" w:space="0" w:color="auto"/>
        <w:left w:val="none" w:sz="0" w:space="0" w:color="auto"/>
        <w:bottom w:val="none" w:sz="0" w:space="0" w:color="auto"/>
        <w:right w:val="none" w:sz="0" w:space="0" w:color="auto"/>
      </w:divBdr>
    </w:div>
    <w:div w:id="1889409756">
      <w:bodyDiv w:val="1"/>
      <w:marLeft w:val="0"/>
      <w:marRight w:val="0"/>
      <w:marTop w:val="0"/>
      <w:marBottom w:val="0"/>
      <w:divBdr>
        <w:top w:val="none" w:sz="0" w:space="0" w:color="auto"/>
        <w:left w:val="none" w:sz="0" w:space="0" w:color="auto"/>
        <w:bottom w:val="none" w:sz="0" w:space="0" w:color="auto"/>
        <w:right w:val="none" w:sz="0" w:space="0" w:color="auto"/>
      </w:divBdr>
    </w:div>
    <w:div w:id="1896744057">
      <w:bodyDiv w:val="1"/>
      <w:marLeft w:val="0"/>
      <w:marRight w:val="0"/>
      <w:marTop w:val="0"/>
      <w:marBottom w:val="0"/>
      <w:divBdr>
        <w:top w:val="none" w:sz="0" w:space="0" w:color="auto"/>
        <w:left w:val="none" w:sz="0" w:space="0" w:color="auto"/>
        <w:bottom w:val="none" w:sz="0" w:space="0" w:color="auto"/>
        <w:right w:val="none" w:sz="0" w:space="0" w:color="auto"/>
      </w:divBdr>
    </w:div>
    <w:div w:id="2010402848">
      <w:bodyDiv w:val="1"/>
      <w:marLeft w:val="0"/>
      <w:marRight w:val="0"/>
      <w:marTop w:val="0"/>
      <w:marBottom w:val="0"/>
      <w:divBdr>
        <w:top w:val="none" w:sz="0" w:space="0" w:color="auto"/>
        <w:left w:val="none" w:sz="0" w:space="0" w:color="auto"/>
        <w:bottom w:val="none" w:sz="0" w:space="0" w:color="auto"/>
        <w:right w:val="none" w:sz="0" w:space="0" w:color="auto"/>
      </w:divBdr>
    </w:div>
    <w:div w:id="2065441309">
      <w:bodyDiv w:val="1"/>
      <w:marLeft w:val="0"/>
      <w:marRight w:val="0"/>
      <w:marTop w:val="0"/>
      <w:marBottom w:val="0"/>
      <w:divBdr>
        <w:top w:val="none" w:sz="0" w:space="0" w:color="auto"/>
        <w:left w:val="none" w:sz="0" w:space="0" w:color="auto"/>
        <w:bottom w:val="none" w:sz="0" w:space="0" w:color="auto"/>
        <w:right w:val="none" w:sz="0" w:space="0" w:color="auto"/>
      </w:divBdr>
    </w:div>
    <w:div w:id="21139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alnetwerk.be/pdpo-iii"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lv.vlaanderen.be/nl/landbouwbeleid/plattelandsontwikkel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lm.be/nl/themas/platteland/PDPOIII/Paginas/default.aspx"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mailto:mathijs.vandenbroucke@vlaamse" TargetMode="External"/><Relationship Id="rId1" Type="http://schemas.openxmlformats.org/officeDocument/2006/relationships/hyperlink" Target="mailto:mathijs.vandenbroucke@vlaams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01D9-B6D3-44A5-82CA-A342382C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6478</Words>
  <Characters>35629</Characters>
  <Application>Microsoft Office Word</Application>
  <DocSecurity>0</DocSecurity>
  <Lines>296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Jansen</dc:creator>
  <cp:lastModifiedBy>Mathijs Vandenbroucke</cp:lastModifiedBy>
  <cp:revision>65</cp:revision>
  <cp:lastPrinted>2017-08-03T09:56:00Z</cp:lastPrinted>
  <dcterms:created xsi:type="dcterms:W3CDTF">2016-02-01T12:25:00Z</dcterms:created>
  <dcterms:modified xsi:type="dcterms:W3CDTF">2018-08-24T09:41:00Z</dcterms:modified>
</cp:coreProperties>
</file>